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5" w:rsidRPr="00681F9C" w:rsidRDefault="00221EF3" w:rsidP="00221EF3">
      <w:pPr>
        <w:jc w:val="center"/>
        <w:rPr>
          <w:b/>
        </w:rPr>
      </w:pPr>
      <w:bookmarkStart w:id="0" w:name="_GoBack"/>
      <w:bookmarkEnd w:id="0"/>
      <w:r w:rsidRPr="00681F9C">
        <w:rPr>
          <w:b/>
        </w:rPr>
        <w:t>Grade 5 Soundscape Process</w:t>
      </w:r>
    </w:p>
    <w:p w:rsidR="006B0707" w:rsidRDefault="006B0707" w:rsidP="006B0707">
      <w:pPr>
        <w:ind w:left="360"/>
        <w:jc w:val="center"/>
      </w:pPr>
      <w:r>
        <w:t xml:space="preserve">Author: Alison Kenny-Gardhouse </w:t>
      </w:r>
      <w:hyperlink r:id="rId8" w:history="1">
        <w:r w:rsidRPr="009E7730">
          <w:rPr>
            <w:rStyle w:val="Hyperlink"/>
          </w:rPr>
          <w:t>akg@connexionarts.com</w:t>
        </w:r>
      </w:hyperlink>
    </w:p>
    <w:p w:rsidR="006B0707" w:rsidRDefault="006B0707" w:rsidP="006B0707">
      <w:pPr>
        <w:ind w:left="360"/>
        <w:jc w:val="center"/>
      </w:pPr>
      <w:r>
        <w:t>For: Artful Learning Follow Up #2, Level II</w:t>
      </w:r>
    </w:p>
    <w:p w:rsidR="006B0707" w:rsidRDefault="006B0707" w:rsidP="006B0707">
      <w:pPr>
        <w:ind w:left="360"/>
        <w:jc w:val="center"/>
      </w:pPr>
      <w:r>
        <w:t xml:space="preserve">Salvador Visual and Performing Arts School, Napa, CA </w:t>
      </w:r>
    </w:p>
    <w:p w:rsidR="006B0707" w:rsidRDefault="006B0707" w:rsidP="006B0707">
      <w:pPr>
        <w:ind w:left="360"/>
        <w:jc w:val="center"/>
      </w:pPr>
      <w:r>
        <w:t>May 8, 2013</w:t>
      </w:r>
    </w:p>
    <w:p w:rsidR="006B0707" w:rsidRDefault="006B0707" w:rsidP="006B0707">
      <w:pPr>
        <w:ind w:left="360"/>
        <w:jc w:val="center"/>
      </w:pPr>
    </w:p>
    <w:p w:rsidR="00221EF3" w:rsidRPr="00A74183" w:rsidRDefault="00221EF3" w:rsidP="00221EF3">
      <w:pPr>
        <w:pStyle w:val="ListParagraph"/>
        <w:numPr>
          <w:ilvl w:val="0"/>
          <w:numId w:val="1"/>
        </w:numPr>
      </w:pPr>
      <w:r w:rsidRPr="00A74183">
        <w:rPr>
          <w:i/>
        </w:rPr>
        <w:t>Soundscape</w:t>
      </w:r>
      <w:r w:rsidRPr="00A74183">
        <w:t xml:space="preserve"> – I wonder what that means…any ideas? Does it sound like any other word you know (landscape). </w:t>
      </w:r>
    </w:p>
    <w:p w:rsidR="00221EF3" w:rsidRPr="00A74183" w:rsidRDefault="00221EF3" w:rsidP="00221EF3">
      <w:pPr>
        <w:pStyle w:val="ListParagraph"/>
        <w:numPr>
          <w:ilvl w:val="0"/>
          <w:numId w:val="1"/>
        </w:numPr>
      </w:pPr>
      <w:r w:rsidRPr="00A74183">
        <w:t>All the sounds that are in the environment.</w:t>
      </w:r>
    </w:p>
    <w:p w:rsidR="00221EF3" w:rsidRPr="00A74183" w:rsidRDefault="00221EF3" w:rsidP="00221EF3">
      <w:pPr>
        <w:pStyle w:val="ListParagraph"/>
        <w:numPr>
          <w:ilvl w:val="0"/>
          <w:numId w:val="1"/>
        </w:numPr>
      </w:pPr>
      <w:r w:rsidRPr="00A74183">
        <w:t>For this Soundscape, all the sounds that are in the</w:t>
      </w:r>
      <w:r>
        <w:t xml:space="preserve"> environment during Paul Revere’s Ride</w:t>
      </w:r>
    </w:p>
    <w:p w:rsidR="00221EF3" w:rsidRDefault="00221EF3" w:rsidP="00221EF3">
      <w:pPr>
        <w:pStyle w:val="ListParagraph"/>
        <w:numPr>
          <w:ilvl w:val="0"/>
          <w:numId w:val="1"/>
        </w:numPr>
      </w:pPr>
      <w:r w:rsidRPr="00A74183">
        <w:t>We’ll be thinking about the sounds that might be in</w:t>
      </w:r>
      <w:r>
        <w:t xml:space="preserve"> each of the pictures</w:t>
      </w:r>
      <w:r w:rsidRPr="00A74183">
        <w:t xml:space="preserve">. </w:t>
      </w:r>
    </w:p>
    <w:p w:rsidR="00221EF3" w:rsidRDefault="00221EF3" w:rsidP="00221EF3"/>
    <w:p w:rsidR="00681F9C" w:rsidRDefault="00263865" w:rsidP="00221EF3">
      <w:r w:rsidRPr="00263865">
        <w:rPr>
          <w:i/>
        </w:rPr>
        <w:t xml:space="preserve">Read Aloud </w:t>
      </w:r>
      <w:r w:rsidR="00681F9C">
        <w:t>– The Ride of Paul Revere</w:t>
      </w:r>
    </w:p>
    <w:p w:rsidR="00221EF3" w:rsidRPr="00681F9C" w:rsidRDefault="00221EF3" w:rsidP="00221EF3"/>
    <w:p w:rsidR="00221EF3" w:rsidRPr="00221EF3" w:rsidRDefault="00221EF3" w:rsidP="00221EF3">
      <w:pPr>
        <w:rPr>
          <w:i/>
        </w:rPr>
      </w:pPr>
      <w:r w:rsidRPr="00221EF3">
        <w:rPr>
          <w:i/>
        </w:rPr>
        <w:t>Hoops:</w:t>
      </w:r>
    </w:p>
    <w:p w:rsidR="00221EF3" w:rsidRDefault="00221EF3" w:rsidP="00221EF3">
      <w:pPr>
        <w:pStyle w:val="ListParagraph"/>
        <w:numPr>
          <w:ilvl w:val="0"/>
          <w:numId w:val="2"/>
        </w:numPr>
      </w:pPr>
      <w:r>
        <w:t>Model some of the instruments</w:t>
      </w:r>
    </w:p>
    <w:p w:rsidR="00221EF3" w:rsidRDefault="00221EF3" w:rsidP="00221EF3">
      <w:pPr>
        <w:pStyle w:val="ListParagraph"/>
        <w:numPr>
          <w:ilvl w:val="0"/>
          <w:numId w:val="2"/>
        </w:numPr>
      </w:pPr>
      <w:r>
        <w:t>Have students sort the instruments by commonalities</w:t>
      </w:r>
    </w:p>
    <w:p w:rsidR="00221EF3" w:rsidRDefault="00221EF3" w:rsidP="00221EF3">
      <w:pPr>
        <w:pStyle w:val="ListParagraph"/>
        <w:numPr>
          <w:ilvl w:val="0"/>
          <w:numId w:val="2"/>
        </w:numPr>
      </w:pPr>
      <w:r>
        <w:t>Experiment with start/stop, dynamics, etc. using one hoop, 2, then three</w:t>
      </w:r>
    </w:p>
    <w:p w:rsidR="00221EF3" w:rsidRDefault="00221EF3" w:rsidP="00221EF3"/>
    <w:p w:rsidR="00221EF3" w:rsidRDefault="00221EF3" w:rsidP="00221EF3">
      <w:r w:rsidRPr="00B77C19">
        <w:rPr>
          <w:i/>
        </w:rPr>
        <w:t xml:space="preserve">Distribute </w:t>
      </w:r>
      <w:r w:rsidR="00681F9C" w:rsidRPr="00B77C19">
        <w:rPr>
          <w:i/>
        </w:rPr>
        <w:t xml:space="preserve">Story </w:t>
      </w:r>
      <w:r w:rsidRPr="00B77C19">
        <w:rPr>
          <w:i/>
        </w:rPr>
        <w:t>Cards</w:t>
      </w:r>
      <w:r>
        <w:t xml:space="preserve"> – groups of 2 or 3</w:t>
      </w:r>
    </w:p>
    <w:p w:rsidR="00221EF3" w:rsidRDefault="00221EF3" w:rsidP="00221EF3"/>
    <w:p w:rsidR="00221EF3" w:rsidRPr="00B77C19" w:rsidRDefault="00221EF3" w:rsidP="00221EF3">
      <w:pPr>
        <w:rPr>
          <w:i/>
        </w:rPr>
      </w:pPr>
      <w:r w:rsidRPr="00B77C19">
        <w:rPr>
          <w:i/>
        </w:rPr>
        <w:t>Explain the task:</w:t>
      </w:r>
    </w:p>
    <w:p w:rsidR="00221EF3" w:rsidRDefault="00221EF3" w:rsidP="00221EF3">
      <w:pPr>
        <w:pStyle w:val="ListParagraph"/>
        <w:numPr>
          <w:ilvl w:val="0"/>
          <w:numId w:val="3"/>
        </w:numPr>
      </w:pPr>
      <w:r>
        <w:t>Create a soundscape that tells the story of the picture you hold in your hand. Your soundscape should:</w:t>
      </w:r>
    </w:p>
    <w:p w:rsidR="00221EF3" w:rsidRDefault="00221EF3" w:rsidP="00221EF3">
      <w:pPr>
        <w:pStyle w:val="ListParagraph"/>
        <w:numPr>
          <w:ilvl w:val="1"/>
          <w:numId w:val="3"/>
        </w:numPr>
      </w:pPr>
      <w:r>
        <w:t>Suggest the mood or main idea of your picture</w:t>
      </w:r>
    </w:p>
    <w:p w:rsidR="00221EF3" w:rsidRDefault="00221EF3" w:rsidP="00221EF3">
      <w:pPr>
        <w:pStyle w:val="ListParagraph"/>
        <w:numPr>
          <w:ilvl w:val="1"/>
          <w:numId w:val="3"/>
        </w:numPr>
      </w:pPr>
      <w:r>
        <w:t>Have at least one pattern that repeats</w:t>
      </w:r>
    </w:p>
    <w:p w:rsidR="00221EF3" w:rsidRDefault="00221EF3" w:rsidP="00221EF3">
      <w:pPr>
        <w:pStyle w:val="ListParagraph"/>
        <w:numPr>
          <w:ilvl w:val="1"/>
          <w:numId w:val="3"/>
        </w:numPr>
      </w:pPr>
      <w:r>
        <w:t>Have at least two contrasting instruments</w:t>
      </w:r>
    </w:p>
    <w:p w:rsidR="006C5C25" w:rsidRDefault="00221EF3" w:rsidP="008D7828">
      <w:pPr>
        <w:pStyle w:val="ListParagraph"/>
        <w:numPr>
          <w:ilvl w:val="1"/>
          <w:numId w:val="3"/>
        </w:numPr>
      </w:pPr>
      <w:r>
        <w:t>Have a clear beginning and a clear ending</w:t>
      </w:r>
    </w:p>
    <w:p w:rsidR="006C5C25" w:rsidRDefault="006C5C25" w:rsidP="006C5C25"/>
    <w:p w:rsidR="006C5C25" w:rsidRDefault="006C5C25" w:rsidP="00681F9C">
      <w:pPr>
        <w:pStyle w:val="ListParagraph"/>
        <w:numPr>
          <w:ilvl w:val="0"/>
          <w:numId w:val="3"/>
        </w:numPr>
      </w:pPr>
      <w:r>
        <w:t>Groups create and rehearse</w:t>
      </w:r>
    </w:p>
    <w:p w:rsidR="006C5C25" w:rsidRDefault="006C5C25" w:rsidP="006C5C25"/>
    <w:p w:rsidR="006C5C25" w:rsidRDefault="006C5C25" w:rsidP="00681F9C">
      <w:pPr>
        <w:pStyle w:val="ListParagraph"/>
        <w:numPr>
          <w:ilvl w:val="0"/>
          <w:numId w:val="3"/>
        </w:numPr>
      </w:pPr>
      <w:r>
        <w:t>Share soundscapes as the poem is narrated</w:t>
      </w:r>
    </w:p>
    <w:p w:rsidR="006C5C25" w:rsidRDefault="006C5C25" w:rsidP="006C5C25"/>
    <w:p w:rsidR="006C5C25" w:rsidRDefault="006C5C25" w:rsidP="00681F9C">
      <w:pPr>
        <w:pStyle w:val="ListParagraph"/>
        <w:numPr>
          <w:ilvl w:val="0"/>
          <w:numId w:val="3"/>
        </w:numPr>
      </w:pPr>
      <w:r>
        <w:t>Feedback from Willing Listeners</w:t>
      </w:r>
    </w:p>
    <w:p w:rsidR="006C5C25" w:rsidRDefault="006C5C25" w:rsidP="006C5C25"/>
    <w:p w:rsidR="006C5C25" w:rsidRDefault="006C5C25" w:rsidP="00681F9C">
      <w:pPr>
        <w:pStyle w:val="ListParagraph"/>
        <w:numPr>
          <w:ilvl w:val="0"/>
          <w:numId w:val="3"/>
        </w:numPr>
      </w:pPr>
      <w:r>
        <w:t>Rehearse, incorporate ideas from feedback</w:t>
      </w:r>
    </w:p>
    <w:p w:rsidR="006C5C25" w:rsidRDefault="006C5C25" w:rsidP="006C5C25"/>
    <w:p w:rsidR="00F855B2" w:rsidRDefault="006C5C25" w:rsidP="00681F9C">
      <w:pPr>
        <w:pStyle w:val="ListParagraph"/>
        <w:numPr>
          <w:ilvl w:val="0"/>
          <w:numId w:val="3"/>
        </w:numPr>
      </w:pPr>
      <w:r>
        <w:t>Final performance</w:t>
      </w:r>
    </w:p>
    <w:p w:rsidR="00F855B2" w:rsidRDefault="00F855B2" w:rsidP="006C5C25"/>
    <w:p w:rsidR="001E4213" w:rsidRDefault="00F855B2" w:rsidP="00681F9C">
      <w:pPr>
        <w:pStyle w:val="ListParagraph"/>
        <w:numPr>
          <w:ilvl w:val="0"/>
          <w:numId w:val="3"/>
        </w:numPr>
      </w:pPr>
      <w:r>
        <w:t>Reflection writing</w:t>
      </w:r>
    </w:p>
    <w:p w:rsidR="00B77C19" w:rsidRDefault="00B77C19" w:rsidP="006C5C25"/>
    <w:p w:rsidR="00B77C19" w:rsidRPr="00C835AA" w:rsidRDefault="00B77C19" w:rsidP="00B77C19">
      <w:r>
        <w:rPr>
          <w:rFonts w:ascii="Arial" w:hAnsi="Arial" w:cs="Arial"/>
        </w:rPr>
        <w:br w:type="page"/>
      </w:r>
      <w:r w:rsidR="00654F98">
        <w:rPr>
          <w:b/>
        </w:rPr>
        <w:lastRenderedPageBreak/>
        <w:t>The Ride of Paul Revere</w:t>
      </w:r>
      <w:r w:rsidRPr="00C835AA">
        <w:rPr>
          <w:b/>
        </w:rPr>
        <w:t xml:space="preserve"> Soundscape: </w:t>
      </w:r>
      <w:r w:rsidRPr="00C835AA">
        <w:t>The lesson aligns with the following</w:t>
      </w:r>
      <w:r w:rsidRPr="00C835AA">
        <w:rPr>
          <w:b/>
        </w:rPr>
        <w:t xml:space="preserve"> Grade Five Music Standards </w:t>
      </w:r>
      <w:r w:rsidRPr="00C835AA">
        <w:t>California State Standards</w:t>
      </w: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left="820" w:right="820"/>
        <w:rPr>
          <w:rFonts w:ascii="Arial" w:hAnsi="Arial" w:cs="Arial"/>
        </w:rPr>
      </w:pP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right="820"/>
        <w:rPr>
          <w:rFonts w:cs="Arial"/>
          <w:b/>
          <w:bCs/>
        </w:rPr>
      </w:pPr>
      <w:r w:rsidRPr="00C835AA">
        <w:rPr>
          <w:rFonts w:cs="Arial"/>
          <w:b/>
          <w:bCs/>
        </w:rPr>
        <w:t>Compose, Arrange, and Improvise</w:t>
      </w:r>
    </w:p>
    <w:p w:rsidR="00B77C19" w:rsidRPr="00C835AA" w:rsidRDefault="00B77C19" w:rsidP="00B77C19">
      <w:pPr>
        <w:rPr>
          <w:rFonts w:cs="Arial"/>
        </w:rPr>
      </w:pPr>
      <w:r w:rsidRPr="00C835AA">
        <w:rPr>
          <w:rFonts w:cs="Arial"/>
        </w:rPr>
        <w:t>2.3 Compose, improvise, and perform basic rhythmic, melodic, and chordal patterns independently on classroom instruments.</w:t>
      </w:r>
    </w:p>
    <w:p w:rsidR="00B77C19" w:rsidRPr="00C835AA" w:rsidRDefault="00B77C19" w:rsidP="00B77C19">
      <w:pPr>
        <w:rPr>
          <w:rFonts w:cs="Arial"/>
        </w:rPr>
      </w:pP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right="820"/>
        <w:rPr>
          <w:rFonts w:cs="Arial"/>
          <w:b/>
          <w:bCs/>
        </w:rPr>
      </w:pPr>
      <w:r w:rsidRPr="00C835AA">
        <w:rPr>
          <w:rFonts w:cs="Arial"/>
          <w:b/>
          <w:bCs/>
        </w:rPr>
        <w:t>Analyze and Critically Assess</w:t>
      </w: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right="820"/>
        <w:rPr>
          <w:rFonts w:cs="Arial"/>
        </w:rPr>
      </w:pPr>
      <w:r w:rsidRPr="00C835AA">
        <w:rPr>
          <w:rFonts w:cs="Arial"/>
        </w:rPr>
        <w:t>4.1 Identify and analyze differences in tempo and dynamics in contrasting music selections.</w:t>
      </w: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right="820"/>
        <w:rPr>
          <w:rFonts w:cs="Arial"/>
          <w:b/>
          <w:bCs/>
        </w:rPr>
      </w:pPr>
    </w:p>
    <w:p w:rsidR="00B77C19" w:rsidRPr="00C835AA" w:rsidRDefault="00B77C19" w:rsidP="00B77C19">
      <w:pPr>
        <w:widowControl w:val="0"/>
        <w:autoSpaceDE w:val="0"/>
        <w:autoSpaceDN w:val="0"/>
        <w:adjustRightInd w:val="0"/>
        <w:ind w:right="820"/>
        <w:rPr>
          <w:rFonts w:cs="Arial"/>
          <w:b/>
          <w:bCs/>
        </w:rPr>
      </w:pPr>
      <w:r w:rsidRPr="00C835AA">
        <w:rPr>
          <w:rFonts w:cs="Arial"/>
          <w:b/>
          <w:bCs/>
        </w:rPr>
        <w:t>Derive Meaning</w:t>
      </w:r>
    </w:p>
    <w:p w:rsidR="00B77C19" w:rsidRPr="00C835AA" w:rsidRDefault="00B77C19" w:rsidP="00B77C19">
      <w:pPr>
        <w:rPr>
          <w:rFonts w:cs="Arial"/>
        </w:rPr>
      </w:pPr>
      <w:r w:rsidRPr="00C835AA">
        <w:rPr>
          <w:rFonts w:cs="Arial"/>
        </w:rPr>
        <w:t>4.2 Develop and apply appropriate criteria to support personal preferences for specific musical works.</w:t>
      </w:r>
    </w:p>
    <w:p w:rsidR="00C835AA" w:rsidRDefault="00C835AA" w:rsidP="00C835AA">
      <w:pPr>
        <w:widowControl w:val="0"/>
        <w:autoSpaceDE w:val="0"/>
        <w:autoSpaceDN w:val="0"/>
        <w:adjustRightInd w:val="0"/>
        <w:ind w:left="820" w:right="820"/>
      </w:pPr>
      <w:r>
        <w:t xml:space="preserve"> </w:t>
      </w:r>
    </w:p>
    <w:p w:rsidR="00221EF3" w:rsidRDefault="001E4213" w:rsidP="00B77C19">
      <w:r>
        <w:br w:type="page"/>
      </w:r>
    </w:p>
    <w:p w:rsidR="001E4213" w:rsidRPr="00935E04" w:rsidRDefault="001E4213" w:rsidP="001E4213">
      <w:pPr>
        <w:rPr>
          <w:rFonts w:ascii="Comic Sans MS" w:hAnsi="Comic Sans MS"/>
          <w:b/>
          <w:sz w:val="20"/>
          <w:szCs w:val="20"/>
        </w:rPr>
      </w:pPr>
      <w:r w:rsidRPr="00935E04">
        <w:rPr>
          <w:rFonts w:ascii="Comic Sans MS" w:hAnsi="Comic Sans MS"/>
          <w:b/>
          <w:sz w:val="20"/>
          <w:szCs w:val="20"/>
        </w:rPr>
        <w:t>NAME___________________</w:t>
      </w:r>
      <w:r>
        <w:rPr>
          <w:rFonts w:ascii="Comic Sans MS" w:hAnsi="Comic Sans MS"/>
          <w:b/>
          <w:sz w:val="20"/>
          <w:szCs w:val="20"/>
        </w:rPr>
        <w:t>_________________</w:t>
      </w:r>
      <w:r w:rsidRPr="00935E04">
        <w:rPr>
          <w:rFonts w:ascii="Comic Sans MS" w:hAnsi="Comic Sans MS"/>
          <w:b/>
          <w:sz w:val="20"/>
          <w:szCs w:val="20"/>
        </w:rPr>
        <w:t>____________ ROOM _________</w:t>
      </w:r>
    </w:p>
    <w:p w:rsidR="001E4213" w:rsidRPr="00935E04" w:rsidRDefault="001E4213" w:rsidP="001E4213">
      <w:pPr>
        <w:jc w:val="center"/>
        <w:rPr>
          <w:rFonts w:ascii="Comic Sans MS" w:hAnsi="Comic Sans MS"/>
          <w:b/>
          <w:sz w:val="32"/>
          <w:szCs w:val="32"/>
        </w:rPr>
      </w:pPr>
    </w:p>
    <w:p w:rsidR="001E4213" w:rsidRPr="007B3E04" w:rsidRDefault="001E4213" w:rsidP="001E421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Paul Revere Soundscape</w:t>
      </w:r>
    </w:p>
    <w:p w:rsidR="001E4213" w:rsidRPr="007B3E04" w:rsidRDefault="001E4213" w:rsidP="001E4213">
      <w:pPr>
        <w:jc w:val="center"/>
        <w:rPr>
          <w:rFonts w:ascii="Comic Sans MS" w:hAnsi="Comic Sans MS"/>
          <w:b/>
          <w:sz w:val="28"/>
          <w:szCs w:val="28"/>
        </w:rPr>
      </w:pPr>
      <w:r w:rsidRPr="007B3E04">
        <w:rPr>
          <w:rFonts w:ascii="Comic Sans MS" w:hAnsi="Comic Sans MS"/>
          <w:b/>
          <w:sz w:val="28"/>
          <w:szCs w:val="28"/>
        </w:rPr>
        <w:t>All group members should complete the written work.</w:t>
      </w:r>
    </w:p>
    <w:p w:rsidR="001E4213" w:rsidRPr="00935E04" w:rsidRDefault="001E4213" w:rsidP="001E4213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161"/>
        <w:gridCol w:w="1518"/>
        <w:gridCol w:w="1743"/>
      </w:tblGrid>
      <w:tr w:rsidR="001E4213" w:rsidRPr="00375722">
        <w:trPr>
          <w:trHeight w:val="197"/>
        </w:trPr>
        <w:tc>
          <w:tcPr>
            <w:tcW w:w="3767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  <w:r w:rsidRPr="00375722">
              <w:rPr>
                <w:rFonts w:ascii="Comic Sans MS" w:hAnsi="Comic Sans MS"/>
                <w:b/>
              </w:rPr>
              <w:t>Criterion</w:t>
            </w:r>
          </w:p>
        </w:tc>
        <w:tc>
          <w:tcPr>
            <w:tcW w:w="1161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  <w:r w:rsidRPr="00375722">
              <w:rPr>
                <w:rFonts w:ascii="Comic Sans MS" w:hAnsi="Comic Sans MS"/>
                <w:b/>
              </w:rPr>
              <w:t>Not at all</w:t>
            </w:r>
          </w:p>
        </w:tc>
        <w:tc>
          <w:tcPr>
            <w:tcW w:w="1518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  <w:r w:rsidRPr="00375722">
              <w:rPr>
                <w:rFonts w:ascii="Comic Sans MS" w:hAnsi="Comic Sans MS"/>
                <w:b/>
              </w:rPr>
              <w:t>Developing</w:t>
            </w:r>
          </w:p>
        </w:tc>
        <w:tc>
          <w:tcPr>
            <w:tcW w:w="1743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  <w:r w:rsidRPr="00375722">
              <w:rPr>
                <w:rFonts w:ascii="Comic Sans MS" w:hAnsi="Comic Sans MS"/>
                <w:b/>
              </w:rPr>
              <w:t>Accomplished</w:t>
            </w:r>
          </w:p>
        </w:tc>
      </w:tr>
      <w:tr w:rsidR="001E4213" w:rsidRPr="00375722">
        <w:trPr>
          <w:trHeight w:val="1021"/>
        </w:trPr>
        <w:tc>
          <w:tcPr>
            <w:tcW w:w="3767" w:type="dxa"/>
            <w:shd w:val="clear" w:color="auto" w:fill="auto"/>
          </w:tcPr>
          <w:p w:rsidR="001E4213" w:rsidRPr="00375722" w:rsidRDefault="001E4213" w:rsidP="001E42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Performance suggested the mood or theme of our picture.</w:t>
            </w:r>
          </w:p>
        </w:tc>
        <w:tc>
          <w:tcPr>
            <w:tcW w:w="1161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65472" w:rsidRPr="00375722">
        <w:trPr>
          <w:trHeight w:val="615"/>
        </w:trPr>
        <w:tc>
          <w:tcPr>
            <w:tcW w:w="3767" w:type="dxa"/>
            <w:shd w:val="clear" w:color="auto" w:fill="auto"/>
          </w:tcPr>
          <w:p w:rsidR="00B65472" w:rsidRDefault="00B65472" w:rsidP="00B65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had a least one repeating pattern. </w:t>
            </w:r>
          </w:p>
          <w:p w:rsidR="00B65472" w:rsidRDefault="00B65472" w:rsidP="00B65472">
            <w:pPr>
              <w:rPr>
                <w:rFonts w:ascii="Comic Sans MS" w:hAnsi="Comic Sans MS"/>
              </w:rPr>
            </w:pPr>
          </w:p>
        </w:tc>
        <w:tc>
          <w:tcPr>
            <w:tcW w:w="1161" w:type="dxa"/>
            <w:shd w:val="clear" w:color="auto" w:fill="auto"/>
          </w:tcPr>
          <w:p w:rsidR="00B65472" w:rsidRPr="00375722" w:rsidRDefault="00B65472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B65472" w:rsidRPr="00375722" w:rsidRDefault="00B65472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:rsidR="00B65472" w:rsidRPr="00375722" w:rsidRDefault="00B65472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E4213" w:rsidRPr="00375722">
        <w:trPr>
          <w:trHeight w:val="615"/>
        </w:trPr>
        <w:tc>
          <w:tcPr>
            <w:tcW w:w="3767" w:type="dxa"/>
            <w:shd w:val="clear" w:color="auto" w:fill="auto"/>
          </w:tcPr>
          <w:p w:rsidR="00B65472" w:rsidRDefault="001E4213" w:rsidP="00B654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</w:t>
            </w:r>
            <w:r w:rsidR="00B65472">
              <w:rPr>
                <w:rFonts w:ascii="Comic Sans MS" w:hAnsi="Comic Sans MS"/>
              </w:rPr>
              <w:t>used at least two contrasting instruments.</w:t>
            </w:r>
          </w:p>
          <w:p w:rsidR="001E4213" w:rsidRPr="00375722" w:rsidRDefault="001E4213" w:rsidP="00B65472">
            <w:pPr>
              <w:rPr>
                <w:rFonts w:ascii="Comic Sans MS" w:hAnsi="Comic Sans MS"/>
              </w:rPr>
            </w:pPr>
          </w:p>
        </w:tc>
        <w:tc>
          <w:tcPr>
            <w:tcW w:w="1161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E4213" w:rsidRPr="00375722">
        <w:trPr>
          <w:trHeight w:val="1021"/>
        </w:trPr>
        <w:tc>
          <w:tcPr>
            <w:tcW w:w="3767" w:type="dxa"/>
            <w:shd w:val="clear" w:color="auto" w:fill="auto"/>
          </w:tcPr>
          <w:p w:rsidR="001E4213" w:rsidRPr="00375722" w:rsidRDefault="001E4213" w:rsidP="001E42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had a clear beginning and ending.</w:t>
            </w:r>
          </w:p>
        </w:tc>
        <w:tc>
          <w:tcPr>
            <w:tcW w:w="1161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E4213" w:rsidRPr="00375722">
        <w:trPr>
          <w:trHeight w:val="418"/>
        </w:trPr>
        <w:tc>
          <w:tcPr>
            <w:tcW w:w="3767" w:type="dxa"/>
            <w:shd w:val="clear" w:color="auto" w:fill="auto"/>
          </w:tcPr>
          <w:p w:rsidR="001E4213" w:rsidRPr="00375722" w:rsidRDefault="001E4213" w:rsidP="001E42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 complete</w:t>
            </w:r>
          </w:p>
        </w:tc>
        <w:tc>
          <w:tcPr>
            <w:tcW w:w="1161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:rsidR="001E4213" w:rsidRPr="00375722" w:rsidRDefault="001E4213" w:rsidP="001E4213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E4213" w:rsidRDefault="001E4213" w:rsidP="001E4213">
      <w:pPr>
        <w:rPr>
          <w:b/>
          <w:sz w:val="32"/>
          <w:szCs w:val="32"/>
        </w:rPr>
      </w:pPr>
    </w:p>
    <w:p w:rsidR="001E4213" w:rsidRDefault="001E4213" w:rsidP="001E4213">
      <w:pPr>
        <w:jc w:val="center"/>
        <w:rPr>
          <w:b/>
          <w:sz w:val="32"/>
          <w:szCs w:val="32"/>
        </w:rPr>
      </w:pPr>
    </w:p>
    <w:p w:rsidR="001E4213" w:rsidRPr="007B3E04" w:rsidRDefault="001E4213" w:rsidP="001E4213">
      <w:pPr>
        <w:jc w:val="center"/>
        <w:rPr>
          <w:rFonts w:ascii="Comic Sans MS" w:hAnsi="Comic Sans MS"/>
          <w:b/>
          <w:sz w:val="28"/>
          <w:szCs w:val="28"/>
        </w:rPr>
      </w:pPr>
      <w:r w:rsidRPr="007B3E04">
        <w:rPr>
          <w:rFonts w:ascii="Comic Sans MS" w:hAnsi="Comic Sans MS"/>
          <w:b/>
          <w:sz w:val="28"/>
          <w:szCs w:val="28"/>
        </w:rPr>
        <w:t>Reflection</w:t>
      </w:r>
    </w:p>
    <w:p w:rsidR="001E4213" w:rsidRDefault="001E4213" w:rsidP="001E4213">
      <w:pPr>
        <w:rPr>
          <w:b/>
          <w:sz w:val="32"/>
          <w:szCs w:val="32"/>
        </w:rPr>
      </w:pPr>
    </w:p>
    <w:p w:rsidR="001E4213" w:rsidRPr="007B3E04" w:rsidRDefault="00B65472" w:rsidP="001E4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mood or main idea your soundscape suggested</w:t>
      </w:r>
      <w:r w:rsidR="001E4213" w:rsidRPr="007B3E04">
        <w:rPr>
          <w:rFonts w:ascii="Comic Sans MS" w:hAnsi="Comic Sans MS"/>
          <w:sz w:val="28"/>
          <w:szCs w:val="28"/>
        </w:rPr>
        <w:t xml:space="preserve">?  </w:t>
      </w:r>
    </w:p>
    <w:p w:rsidR="001E4213" w:rsidRPr="007B3E04" w:rsidRDefault="00B65472" w:rsidP="001E4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make your instrument choices</w:t>
      </w:r>
      <w:r w:rsidR="001E4213" w:rsidRPr="007B3E04">
        <w:rPr>
          <w:rFonts w:ascii="Comic Sans MS" w:hAnsi="Comic Sans MS"/>
          <w:sz w:val="28"/>
          <w:szCs w:val="28"/>
        </w:rPr>
        <w:t>?</w:t>
      </w:r>
    </w:p>
    <w:p w:rsidR="001E4213" w:rsidRDefault="001E4213" w:rsidP="001E4213">
      <w:pPr>
        <w:jc w:val="center"/>
        <w:rPr>
          <w:b/>
          <w:sz w:val="32"/>
          <w:szCs w:val="32"/>
        </w:rPr>
      </w:pPr>
    </w:p>
    <w:p w:rsidR="00221EF3" w:rsidRPr="00A74183" w:rsidRDefault="00221EF3" w:rsidP="00221EF3"/>
    <w:p w:rsidR="00221EF3" w:rsidRDefault="00221EF3" w:rsidP="00221EF3"/>
    <w:p w:rsidR="001E4213" w:rsidRDefault="001E4213"/>
    <w:sectPr w:rsidR="001E4213" w:rsidSect="001E4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BE" w:rsidRDefault="00D72CBE">
      <w:r>
        <w:separator/>
      </w:r>
    </w:p>
  </w:endnote>
  <w:endnote w:type="continuationSeparator" w:id="0">
    <w:p w:rsidR="00D72CBE" w:rsidRDefault="00D7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Default="002A2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Pr="002A207F" w:rsidRDefault="002A207F" w:rsidP="002A207F">
    <w:pPr>
      <w:rPr>
        <w:sz w:val="16"/>
      </w:rPr>
    </w:pPr>
    <w:r w:rsidRPr="002A207F">
      <w:rPr>
        <w:sz w:val="16"/>
      </w:rPr>
      <w:t xml:space="preserve">Author: Alison Kenny-Gardhouse </w:t>
    </w:r>
    <w:hyperlink r:id="rId1" w:history="1">
      <w:r w:rsidRPr="002A207F">
        <w:rPr>
          <w:rStyle w:val="Hyperlink"/>
          <w:sz w:val="16"/>
        </w:rPr>
        <w:t>akg@connexionarts.com</w:t>
      </w:r>
    </w:hyperlink>
  </w:p>
  <w:p w:rsidR="002A207F" w:rsidRPr="002A207F" w:rsidRDefault="002A207F" w:rsidP="002A207F">
    <w:pPr>
      <w:rPr>
        <w:sz w:val="16"/>
      </w:rPr>
    </w:pPr>
    <w:r w:rsidRPr="002A207F">
      <w:rPr>
        <w:sz w:val="16"/>
      </w:rPr>
      <w:t>For: Artful Learning Follow Up #2, Level II</w:t>
    </w:r>
  </w:p>
  <w:p w:rsidR="002A207F" w:rsidRPr="002A207F" w:rsidRDefault="002A207F" w:rsidP="002A207F">
    <w:pPr>
      <w:rPr>
        <w:sz w:val="16"/>
      </w:rPr>
    </w:pPr>
    <w:r w:rsidRPr="002A207F">
      <w:rPr>
        <w:sz w:val="16"/>
      </w:rPr>
      <w:t xml:space="preserve">Salvador Visual and Performing Arts School, Napa, CA </w:t>
    </w:r>
  </w:p>
  <w:p w:rsidR="002A207F" w:rsidRPr="002A207F" w:rsidRDefault="002A207F" w:rsidP="002A207F">
    <w:pPr>
      <w:rPr>
        <w:sz w:val="16"/>
      </w:rPr>
    </w:pPr>
    <w:r w:rsidRPr="002A207F">
      <w:rPr>
        <w:sz w:val="16"/>
      </w:rPr>
      <w:t>May 8, 2013</w:t>
    </w:r>
  </w:p>
  <w:p w:rsidR="00681F9C" w:rsidRPr="002A207F" w:rsidRDefault="00681F9C" w:rsidP="002A207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Default="002A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BE" w:rsidRDefault="00D72CBE">
      <w:r>
        <w:separator/>
      </w:r>
    </w:p>
  </w:footnote>
  <w:footnote w:type="continuationSeparator" w:id="0">
    <w:p w:rsidR="00D72CBE" w:rsidRDefault="00D7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Default="002A2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Default="002A2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F" w:rsidRDefault="002A2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6027D"/>
    <w:multiLevelType w:val="hybridMultilevel"/>
    <w:tmpl w:val="5D58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E037A"/>
    <w:multiLevelType w:val="hybridMultilevel"/>
    <w:tmpl w:val="245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0EB6"/>
    <w:multiLevelType w:val="hybridMultilevel"/>
    <w:tmpl w:val="BB1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1EF3"/>
    <w:rsid w:val="001435EB"/>
    <w:rsid w:val="001E4213"/>
    <w:rsid w:val="00221EF3"/>
    <w:rsid w:val="00263865"/>
    <w:rsid w:val="002A207F"/>
    <w:rsid w:val="00654F98"/>
    <w:rsid w:val="00681F9C"/>
    <w:rsid w:val="006B0707"/>
    <w:rsid w:val="006C5C25"/>
    <w:rsid w:val="00750A5C"/>
    <w:rsid w:val="008D7828"/>
    <w:rsid w:val="00B65472"/>
    <w:rsid w:val="00B77C19"/>
    <w:rsid w:val="00C835AA"/>
    <w:rsid w:val="00D72CBE"/>
    <w:rsid w:val="00DE58FB"/>
    <w:rsid w:val="00F855B2"/>
    <w:rsid w:val="00FF0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1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F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1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g@connexionart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g@connexion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ConnexionArts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Lori</cp:lastModifiedBy>
  <cp:revision>2</cp:revision>
  <dcterms:created xsi:type="dcterms:W3CDTF">2013-05-13T20:13:00Z</dcterms:created>
  <dcterms:modified xsi:type="dcterms:W3CDTF">2013-05-13T20:13:00Z</dcterms:modified>
</cp:coreProperties>
</file>