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82AEC" w14:textId="77777777" w:rsidR="00B634A9" w:rsidRPr="00FB7510" w:rsidRDefault="00FB7510" w:rsidP="00FB7510">
      <w:pPr>
        <w:jc w:val="center"/>
        <w:rPr>
          <w:rFonts w:asciiTheme="majorHAnsi" w:hAnsiTheme="majorHAnsi"/>
          <w:b/>
          <w:sz w:val="20"/>
          <w:szCs w:val="20"/>
        </w:rPr>
      </w:pPr>
      <w:r w:rsidRPr="00FB7510">
        <w:rPr>
          <w:rFonts w:asciiTheme="majorHAnsi" w:hAnsiTheme="majorHAnsi"/>
          <w:b/>
          <w:sz w:val="20"/>
          <w:szCs w:val="20"/>
        </w:rPr>
        <w:t>Napa Valley Unified School District</w:t>
      </w:r>
    </w:p>
    <w:p w14:paraId="43638111" w14:textId="77777777" w:rsidR="00FB7510" w:rsidRPr="00FB7510" w:rsidRDefault="00FB7510" w:rsidP="00FB7510">
      <w:pPr>
        <w:jc w:val="center"/>
        <w:rPr>
          <w:rFonts w:asciiTheme="majorHAnsi" w:hAnsiTheme="majorHAnsi"/>
          <w:b/>
          <w:sz w:val="20"/>
          <w:szCs w:val="20"/>
        </w:rPr>
      </w:pPr>
      <w:r w:rsidRPr="00FB7510">
        <w:rPr>
          <w:rFonts w:asciiTheme="majorHAnsi" w:hAnsiTheme="majorHAnsi"/>
          <w:b/>
          <w:sz w:val="20"/>
          <w:szCs w:val="20"/>
        </w:rPr>
        <w:t>Common Core Standards</w:t>
      </w:r>
    </w:p>
    <w:p w14:paraId="56DEE55B" w14:textId="49182655" w:rsidR="006E25DA" w:rsidRPr="00B46EC3" w:rsidRDefault="00805E84" w:rsidP="00FB7510">
      <w:pPr>
        <w:jc w:val="center"/>
        <w:rPr>
          <w:rFonts w:asciiTheme="majorHAnsi" w:hAnsiTheme="majorHAnsi"/>
          <w:b/>
        </w:rPr>
      </w:pPr>
      <w:r>
        <w:rPr>
          <w:rFonts w:asciiTheme="majorHAnsi" w:hAnsiTheme="majorHAnsi"/>
          <w:b/>
        </w:rPr>
        <w:t>Grade 3</w:t>
      </w:r>
      <w:r w:rsidR="00FB7510" w:rsidRPr="00FB2CB7">
        <w:rPr>
          <w:rFonts w:asciiTheme="majorHAnsi" w:hAnsiTheme="majorHAnsi"/>
          <w:b/>
        </w:rPr>
        <w:t xml:space="preserve"> </w:t>
      </w:r>
      <w:r w:rsidR="002320CA">
        <w:rPr>
          <w:rFonts w:asciiTheme="majorHAnsi" w:hAnsiTheme="majorHAnsi"/>
          <w:b/>
        </w:rPr>
        <w:t>–</w:t>
      </w:r>
      <w:r w:rsidR="009312BA">
        <w:rPr>
          <w:rFonts w:asciiTheme="majorHAnsi" w:hAnsiTheme="majorHAnsi"/>
          <w:b/>
        </w:rPr>
        <w:t xml:space="preserve"> </w:t>
      </w:r>
      <w:r w:rsidR="00EF4CE2">
        <w:rPr>
          <w:rFonts w:asciiTheme="majorHAnsi" w:hAnsiTheme="majorHAnsi"/>
          <w:b/>
        </w:rPr>
        <w:t>Writing and Language</w:t>
      </w:r>
      <w:r w:rsidR="002320CA">
        <w:rPr>
          <w:rFonts w:asciiTheme="majorHAnsi" w:hAnsiTheme="majorHAnsi"/>
          <w:b/>
        </w:rPr>
        <w:t xml:space="preserve"> Standards</w:t>
      </w:r>
      <w:r w:rsidR="00FC11B0">
        <w:rPr>
          <w:rFonts w:asciiTheme="majorHAnsi" w:hAnsiTheme="majorHAnsi"/>
          <w:b/>
        </w:rPr>
        <w:t xml:space="preserve"> </w:t>
      </w:r>
      <w:r w:rsidR="00FC11B0" w:rsidRPr="00FC11B0">
        <w:rPr>
          <w:rFonts w:asciiTheme="majorHAnsi" w:hAnsiTheme="majorHAnsi"/>
          <w:b/>
        </w:rPr>
        <w:t>On-A-Page</w:t>
      </w:r>
    </w:p>
    <w:tbl>
      <w:tblPr>
        <w:tblStyle w:val="TableGrid"/>
        <w:tblW w:w="4870" w:type="pct"/>
        <w:tblInd w:w="108" w:type="dxa"/>
        <w:tblLook w:val="04A0" w:firstRow="1" w:lastRow="0" w:firstColumn="1" w:lastColumn="0" w:noHBand="0" w:noVBand="1"/>
      </w:tblPr>
      <w:tblGrid>
        <w:gridCol w:w="5866"/>
        <w:gridCol w:w="5565"/>
      </w:tblGrid>
      <w:tr w:rsidR="00C21E76" w:rsidRPr="00FB7510" w14:paraId="74CB670B" w14:textId="77777777" w:rsidTr="00AE2096">
        <w:tc>
          <w:tcPr>
            <w:tcW w:w="2566" w:type="pct"/>
            <w:tcBorders>
              <w:top w:val="double" w:sz="4" w:space="0" w:color="auto"/>
              <w:left w:val="double" w:sz="4" w:space="0" w:color="auto"/>
            </w:tcBorders>
          </w:tcPr>
          <w:p w14:paraId="4011C7C0" w14:textId="1F89EC33" w:rsidR="00C21E76" w:rsidRPr="00FB7510" w:rsidRDefault="00C21E76" w:rsidP="007258CF">
            <w:pPr>
              <w:jc w:val="center"/>
              <w:rPr>
                <w:rFonts w:asciiTheme="majorHAnsi" w:hAnsiTheme="majorHAnsi"/>
                <w:b/>
                <w:sz w:val="20"/>
                <w:szCs w:val="20"/>
              </w:rPr>
            </w:pPr>
            <w:r>
              <w:rPr>
                <w:rFonts w:asciiTheme="majorHAnsi" w:hAnsiTheme="majorHAnsi"/>
                <w:b/>
                <w:sz w:val="20"/>
                <w:szCs w:val="20"/>
              </w:rPr>
              <w:t>Writing</w:t>
            </w:r>
          </w:p>
        </w:tc>
        <w:tc>
          <w:tcPr>
            <w:tcW w:w="2434" w:type="pct"/>
            <w:tcBorders>
              <w:left w:val="double" w:sz="4" w:space="0" w:color="auto"/>
            </w:tcBorders>
            <w:shd w:val="clear" w:color="auto" w:fill="F2F2F2" w:themeFill="background1" w:themeFillShade="F2"/>
          </w:tcPr>
          <w:p w14:paraId="0A9798BE" w14:textId="6B3FBEBD" w:rsidR="00C21E76" w:rsidRPr="00FB7510" w:rsidRDefault="00C21E76" w:rsidP="007258CF">
            <w:pPr>
              <w:jc w:val="center"/>
              <w:rPr>
                <w:rFonts w:asciiTheme="majorHAnsi" w:hAnsiTheme="majorHAnsi"/>
                <w:b/>
                <w:sz w:val="20"/>
                <w:szCs w:val="20"/>
              </w:rPr>
            </w:pPr>
            <w:r>
              <w:rPr>
                <w:rFonts w:asciiTheme="majorHAnsi" w:hAnsiTheme="majorHAnsi"/>
                <w:b/>
                <w:sz w:val="20"/>
                <w:szCs w:val="20"/>
              </w:rPr>
              <w:t>Language</w:t>
            </w:r>
          </w:p>
        </w:tc>
      </w:tr>
      <w:tr w:rsidR="0082570B" w:rsidRPr="009074DA" w14:paraId="012D75BF" w14:textId="77777777" w:rsidTr="00AE2096">
        <w:trPr>
          <w:trHeight w:val="13877"/>
        </w:trPr>
        <w:tc>
          <w:tcPr>
            <w:tcW w:w="2566" w:type="pct"/>
            <w:tcBorders>
              <w:left w:val="double" w:sz="4" w:space="0" w:color="auto"/>
              <w:bottom w:val="single" w:sz="4" w:space="0" w:color="auto"/>
            </w:tcBorders>
          </w:tcPr>
          <w:p w14:paraId="1FEF4EA6" w14:textId="2A1304D9" w:rsidR="0082570B" w:rsidRPr="00A2000E" w:rsidRDefault="00A2552D" w:rsidP="009D7C0C">
            <w:pPr>
              <w:rPr>
                <w:rFonts w:ascii="Calibri" w:eastAsia="Cambria" w:hAnsi="Calibri" w:cs="Calibri"/>
                <w:b/>
                <w:sz w:val="20"/>
                <w:szCs w:val="20"/>
              </w:rPr>
            </w:pPr>
            <w:r w:rsidRPr="00A2000E">
              <w:rPr>
                <w:rFonts w:ascii="Calibri" w:eastAsia="Cambria" w:hAnsi="Calibri" w:cs="Calibri"/>
                <w:b/>
                <w:sz w:val="20"/>
                <w:szCs w:val="20"/>
              </w:rPr>
              <w:t>Text</w:t>
            </w:r>
            <w:r w:rsidR="00B46EC3" w:rsidRPr="00A2000E">
              <w:rPr>
                <w:rFonts w:ascii="Calibri" w:eastAsia="Cambria" w:hAnsi="Calibri" w:cs="Calibri"/>
                <w:b/>
                <w:sz w:val="20"/>
                <w:szCs w:val="20"/>
              </w:rPr>
              <w:t xml:space="preserve"> Type and Purposes</w:t>
            </w:r>
          </w:p>
          <w:p w14:paraId="41EE3712" w14:textId="77777777" w:rsidR="005F6D53" w:rsidRPr="007C61B6" w:rsidRDefault="005F6D53" w:rsidP="005F6D53">
            <w:pPr>
              <w:widowControl w:val="0"/>
              <w:autoSpaceDE w:val="0"/>
              <w:autoSpaceDN w:val="0"/>
              <w:adjustRightInd w:val="0"/>
              <w:ind w:left="323" w:hanging="323"/>
              <w:rPr>
                <w:rFonts w:ascii="Calibri" w:eastAsia="Cambria" w:hAnsi="Calibri" w:cs="Calibri"/>
                <w:sz w:val="18"/>
                <w:szCs w:val="18"/>
              </w:rPr>
            </w:pPr>
            <w:r w:rsidRPr="007C61B6">
              <w:rPr>
                <w:rFonts w:ascii="Calibri" w:eastAsia="Cambria" w:hAnsi="Calibri" w:cs="Calibri"/>
                <w:sz w:val="18"/>
                <w:szCs w:val="18"/>
              </w:rPr>
              <w:t xml:space="preserve">1. </w:t>
            </w:r>
            <w:r w:rsidRPr="007C61B6">
              <w:rPr>
                <w:rFonts w:ascii="Calibri" w:eastAsia="Cambria" w:hAnsi="Calibri" w:cs="Calibri"/>
                <w:sz w:val="18"/>
                <w:szCs w:val="18"/>
              </w:rPr>
              <w:tab/>
              <w:t>Write opinion pieces on topics or texts, supporting a point of view with reasons.</w:t>
            </w:r>
          </w:p>
          <w:p w14:paraId="6AC387D3" w14:textId="71498DFC" w:rsidR="005F6D53" w:rsidRPr="007C61B6" w:rsidRDefault="005F6D53" w:rsidP="00897790">
            <w:pPr>
              <w:pStyle w:val="ListParagraph"/>
              <w:widowControl w:val="0"/>
              <w:numPr>
                <w:ilvl w:val="0"/>
                <w:numId w:val="3"/>
              </w:numPr>
              <w:autoSpaceDE w:val="0"/>
              <w:autoSpaceDN w:val="0"/>
              <w:adjustRightInd w:val="0"/>
              <w:rPr>
                <w:rFonts w:ascii="Calibri" w:eastAsia="Cambria" w:hAnsi="Calibri" w:cs="Calibri"/>
                <w:sz w:val="18"/>
                <w:szCs w:val="18"/>
              </w:rPr>
            </w:pPr>
            <w:r w:rsidRPr="007C61B6">
              <w:rPr>
                <w:rFonts w:ascii="Calibri" w:eastAsia="Cambria" w:hAnsi="Calibri" w:cs="Calibri"/>
                <w:sz w:val="18"/>
                <w:szCs w:val="18"/>
              </w:rPr>
              <w:t>Introduce the topic or text they are writing about, state an opinion, and create an organizational structure that lists reasons.</w:t>
            </w:r>
          </w:p>
          <w:p w14:paraId="6A3EA522" w14:textId="4F7E699A" w:rsidR="005F6D53" w:rsidRPr="007C61B6" w:rsidRDefault="005F6D53" w:rsidP="00897790">
            <w:pPr>
              <w:pStyle w:val="ListParagraph"/>
              <w:widowControl w:val="0"/>
              <w:numPr>
                <w:ilvl w:val="0"/>
                <w:numId w:val="3"/>
              </w:numPr>
              <w:autoSpaceDE w:val="0"/>
              <w:autoSpaceDN w:val="0"/>
              <w:adjustRightInd w:val="0"/>
              <w:rPr>
                <w:rFonts w:ascii="Calibri" w:eastAsia="Cambria" w:hAnsi="Calibri" w:cs="Calibri"/>
                <w:sz w:val="18"/>
                <w:szCs w:val="18"/>
              </w:rPr>
            </w:pPr>
            <w:r w:rsidRPr="007C61B6">
              <w:rPr>
                <w:rFonts w:ascii="Calibri" w:eastAsia="Cambria" w:hAnsi="Calibri" w:cs="Calibri"/>
                <w:sz w:val="18"/>
                <w:szCs w:val="18"/>
              </w:rPr>
              <w:t>Provide reasons that support the opinion.</w:t>
            </w:r>
          </w:p>
          <w:p w14:paraId="7CF378D0" w14:textId="317E0669" w:rsidR="005F6D53" w:rsidRPr="007C61B6" w:rsidRDefault="005F6D53" w:rsidP="00897790">
            <w:pPr>
              <w:pStyle w:val="ListParagraph"/>
              <w:widowControl w:val="0"/>
              <w:numPr>
                <w:ilvl w:val="0"/>
                <w:numId w:val="3"/>
              </w:numPr>
              <w:autoSpaceDE w:val="0"/>
              <w:autoSpaceDN w:val="0"/>
              <w:adjustRightInd w:val="0"/>
              <w:rPr>
                <w:rFonts w:ascii="Calibri" w:eastAsia="Cambria" w:hAnsi="Calibri" w:cs="Calibri"/>
                <w:sz w:val="18"/>
                <w:szCs w:val="18"/>
              </w:rPr>
            </w:pPr>
            <w:r w:rsidRPr="007C61B6">
              <w:rPr>
                <w:rFonts w:ascii="Calibri" w:eastAsia="Cambria" w:hAnsi="Calibri" w:cs="Calibri"/>
                <w:sz w:val="18"/>
                <w:szCs w:val="18"/>
              </w:rPr>
              <w:t xml:space="preserve">Use linking words and phrases (e.g., </w:t>
            </w:r>
            <w:r w:rsidRPr="007C61B6">
              <w:rPr>
                <w:rFonts w:ascii="Calibri" w:eastAsia="Cambria" w:hAnsi="Calibri" w:cs="Calibri"/>
                <w:i/>
                <w:sz w:val="18"/>
                <w:szCs w:val="18"/>
              </w:rPr>
              <w:t>because, therefore, since, for example</w:t>
            </w:r>
            <w:r w:rsidRPr="007C61B6">
              <w:rPr>
                <w:rFonts w:ascii="Calibri" w:eastAsia="Cambria" w:hAnsi="Calibri" w:cs="Calibri"/>
                <w:sz w:val="18"/>
                <w:szCs w:val="18"/>
              </w:rPr>
              <w:t>) to connect opinion and reasons.</w:t>
            </w:r>
          </w:p>
          <w:p w14:paraId="7F7FCA22" w14:textId="236EAFE9" w:rsidR="005F6D53" w:rsidRPr="007C61B6" w:rsidRDefault="005F6D53" w:rsidP="00897790">
            <w:pPr>
              <w:pStyle w:val="ListParagraph"/>
              <w:widowControl w:val="0"/>
              <w:numPr>
                <w:ilvl w:val="0"/>
                <w:numId w:val="3"/>
              </w:numPr>
              <w:autoSpaceDE w:val="0"/>
              <w:autoSpaceDN w:val="0"/>
              <w:adjustRightInd w:val="0"/>
              <w:rPr>
                <w:rFonts w:ascii="Calibri" w:eastAsia="Cambria" w:hAnsi="Calibri" w:cs="Calibri"/>
                <w:sz w:val="18"/>
                <w:szCs w:val="18"/>
              </w:rPr>
            </w:pPr>
            <w:r w:rsidRPr="007C61B6">
              <w:rPr>
                <w:rFonts w:ascii="Calibri" w:eastAsia="Cambria" w:hAnsi="Calibri" w:cs="Calibri"/>
                <w:sz w:val="18"/>
                <w:szCs w:val="18"/>
              </w:rPr>
              <w:t>Provide a concluding statement or section</w:t>
            </w:r>
          </w:p>
          <w:p w14:paraId="7546920A" w14:textId="77777777" w:rsidR="00AC3858" w:rsidRPr="007C61B6" w:rsidRDefault="00AC3858" w:rsidP="009D7C0C">
            <w:pPr>
              <w:widowControl w:val="0"/>
              <w:autoSpaceDE w:val="0"/>
              <w:autoSpaceDN w:val="0"/>
              <w:adjustRightInd w:val="0"/>
              <w:ind w:hanging="297"/>
              <w:rPr>
                <w:rFonts w:ascii="Calibri" w:eastAsia="Cambria" w:hAnsi="Calibri" w:cs="Calibri"/>
                <w:sz w:val="18"/>
                <w:szCs w:val="18"/>
              </w:rPr>
            </w:pPr>
          </w:p>
          <w:p w14:paraId="31DB9640" w14:textId="77777777" w:rsidR="00975400" w:rsidRPr="007C61B6" w:rsidRDefault="00975400" w:rsidP="00975400">
            <w:pPr>
              <w:widowControl w:val="0"/>
              <w:autoSpaceDE w:val="0"/>
              <w:autoSpaceDN w:val="0"/>
              <w:adjustRightInd w:val="0"/>
              <w:ind w:left="323" w:hanging="323"/>
              <w:rPr>
                <w:rFonts w:ascii="Calibri" w:eastAsia="Cambria" w:hAnsi="Calibri" w:cs="Calibri"/>
                <w:sz w:val="18"/>
                <w:szCs w:val="18"/>
              </w:rPr>
            </w:pPr>
            <w:r w:rsidRPr="007C61B6">
              <w:rPr>
                <w:rFonts w:ascii="Calibri" w:eastAsia="Cambria" w:hAnsi="Calibri" w:cs="Calibri"/>
                <w:sz w:val="18"/>
                <w:szCs w:val="18"/>
              </w:rPr>
              <w:t xml:space="preserve">2. </w:t>
            </w:r>
            <w:r w:rsidRPr="007C61B6">
              <w:rPr>
                <w:rFonts w:ascii="Calibri" w:eastAsia="Cambria" w:hAnsi="Calibri" w:cs="Calibri"/>
                <w:sz w:val="18"/>
                <w:szCs w:val="18"/>
              </w:rPr>
              <w:tab/>
              <w:t>Write informative/explanatory texts to examine a topic and convey ideas and information clearly.</w:t>
            </w:r>
          </w:p>
          <w:p w14:paraId="501FED24" w14:textId="16275DB0" w:rsidR="00975400" w:rsidRPr="007C61B6" w:rsidRDefault="00975400" w:rsidP="00897790">
            <w:pPr>
              <w:pStyle w:val="ListParagraph"/>
              <w:widowControl w:val="0"/>
              <w:numPr>
                <w:ilvl w:val="0"/>
                <w:numId w:val="4"/>
              </w:numPr>
              <w:autoSpaceDE w:val="0"/>
              <w:autoSpaceDN w:val="0"/>
              <w:adjustRightInd w:val="0"/>
              <w:rPr>
                <w:rFonts w:ascii="Calibri" w:eastAsia="Cambria" w:hAnsi="Calibri" w:cs="Calibri"/>
                <w:sz w:val="18"/>
                <w:szCs w:val="18"/>
              </w:rPr>
            </w:pPr>
            <w:r w:rsidRPr="007C61B6">
              <w:rPr>
                <w:rFonts w:ascii="Calibri" w:eastAsia="Cambria" w:hAnsi="Calibri" w:cs="Calibri"/>
                <w:sz w:val="18"/>
                <w:szCs w:val="18"/>
              </w:rPr>
              <w:t>Introduce a topic and group related information together; include illustrations when useful to aiding comprehension.</w:t>
            </w:r>
          </w:p>
          <w:p w14:paraId="73D95A63" w14:textId="63FB7BC1" w:rsidR="00975400" w:rsidRPr="007C61B6" w:rsidRDefault="00975400" w:rsidP="00897790">
            <w:pPr>
              <w:pStyle w:val="ListParagraph"/>
              <w:widowControl w:val="0"/>
              <w:numPr>
                <w:ilvl w:val="0"/>
                <w:numId w:val="4"/>
              </w:numPr>
              <w:autoSpaceDE w:val="0"/>
              <w:autoSpaceDN w:val="0"/>
              <w:adjustRightInd w:val="0"/>
              <w:rPr>
                <w:rFonts w:ascii="Calibri" w:eastAsia="Cambria" w:hAnsi="Calibri" w:cs="Calibri"/>
                <w:sz w:val="18"/>
                <w:szCs w:val="18"/>
              </w:rPr>
            </w:pPr>
            <w:r w:rsidRPr="007C61B6">
              <w:rPr>
                <w:rFonts w:ascii="Calibri" w:eastAsia="Cambria" w:hAnsi="Calibri" w:cs="Calibri"/>
                <w:sz w:val="18"/>
                <w:szCs w:val="18"/>
              </w:rPr>
              <w:t>Develop the topic with facts, definitions, and details.</w:t>
            </w:r>
          </w:p>
          <w:p w14:paraId="6D9E4791" w14:textId="49C6EA14" w:rsidR="00975400" w:rsidRPr="007C61B6" w:rsidRDefault="00975400" w:rsidP="00897790">
            <w:pPr>
              <w:pStyle w:val="ListParagraph"/>
              <w:widowControl w:val="0"/>
              <w:numPr>
                <w:ilvl w:val="0"/>
                <w:numId w:val="4"/>
              </w:numPr>
              <w:autoSpaceDE w:val="0"/>
              <w:autoSpaceDN w:val="0"/>
              <w:adjustRightInd w:val="0"/>
              <w:rPr>
                <w:rFonts w:ascii="Calibri" w:eastAsia="Cambria" w:hAnsi="Calibri" w:cs="Calibri"/>
                <w:sz w:val="18"/>
                <w:szCs w:val="18"/>
              </w:rPr>
            </w:pPr>
            <w:r w:rsidRPr="007C61B6">
              <w:rPr>
                <w:rFonts w:ascii="Calibri" w:eastAsia="Cambria" w:hAnsi="Calibri" w:cs="Calibri"/>
                <w:sz w:val="18"/>
                <w:szCs w:val="18"/>
              </w:rPr>
              <w:t xml:space="preserve">Use linking words and phrases (e.g., </w:t>
            </w:r>
            <w:r w:rsidRPr="007C61B6">
              <w:rPr>
                <w:rFonts w:ascii="Calibri" w:eastAsia="Cambria" w:hAnsi="Calibri" w:cs="Calibri"/>
                <w:i/>
                <w:sz w:val="18"/>
                <w:szCs w:val="18"/>
              </w:rPr>
              <w:t>also, another, and, more, but</w:t>
            </w:r>
            <w:r w:rsidRPr="007C61B6">
              <w:rPr>
                <w:rFonts w:ascii="Calibri" w:eastAsia="Cambria" w:hAnsi="Calibri" w:cs="Calibri"/>
                <w:sz w:val="18"/>
                <w:szCs w:val="18"/>
              </w:rPr>
              <w:t>) to connect ideas within categories of information.</w:t>
            </w:r>
          </w:p>
          <w:p w14:paraId="4A9E2D89" w14:textId="6C2C7AF0" w:rsidR="002E5A2D" w:rsidRPr="007C61B6" w:rsidRDefault="00975400" w:rsidP="00897790">
            <w:pPr>
              <w:pStyle w:val="ListParagraph"/>
              <w:widowControl w:val="0"/>
              <w:numPr>
                <w:ilvl w:val="0"/>
                <w:numId w:val="4"/>
              </w:numPr>
              <w:autoSpaceDE w:val="0"/>
              <w:autoSpaceDN w:val="0"/>
              <w:adjustRightInd w:val="0"/>
              <w:rPr>
                <w:rFonts w:ascii="Calibri" w:eastAsia="Cambria" w:hAnsi="Calibri" w:cs="Calibri"/>
                <w:sz w:val="18"/>
                <w:szCs w:val="18"/>
              </w:rPr>
            </w:pPr>
            <w:r w:rsidRPr="007C61B6">
              <w:rPr>
                <w:rFonts w:ascii="Calibri" w:eastAsia="Cambria" w:hAnsi="Calibri" w:cs="Calibri"/>
                <w:sz w:val="18"/>
                <w:szCs w:val="18"/>
              </w:rPr>
              <w:t>Provide a concluding statement or section.</w:t>
            </w:r>
          </w:p>
          <w:p w14:paraId="413445D4" w14:textId="77777777" w:rsidR="005B2D37" w:rsidRPr="007C61B6" w:rsidRDefault="005B2D37" w:rsidP="005B2D37">
            <w:pPr>
              <w:widowControl w:val="0"/>
              <w:autoSpaceDE w:val="0"/>
              <w:autoSpaceDN w:val="0"/>
              <w:adjustRightInd w:val="0"/>
              <w:rPr>
                <w:rFonts w:ascii="Calibri" w:eastAsia="Cambria" w:hAnsi="Calibri" w:cs="Calibri"/>
                <w:sz w:val="18"/>
                <w:szCs w:val="18"/>
              </w:rPr>
            </w:pPr>
          </w:p>
          <w:p w14:paraId="50FDBDB9" w14:textId="77777777" w:rsidR="00F430B8" w:rsidRPr="007C61B6" w:rsidRDefault="00F430B8" w:rsidP="00F430B8">
            <w:pPr>
              <w:widowControl w:val="0"/>
              <w:autoSpaceDE w:val="0"/>
              <w:autoSpaceDN w:val="0"/>
              <w:adjustRightInd w:val="0"/>
              <w:ind w:left="387" w:hanging="387"/>
              <w:rPr>
                <w:rFonts w:ascii="Calibri" w:eastAsia="Cambria" w:hAnsi="Calibri" w:cs="Calibri"/>
                <w:sz w:val="18"/>
                <w:szCs w:val="18"/>
              </w:rPr>
            </w:pPr>
            <w:r w:rsidRPr="007C61B6">
              <w:rPr>
                <w:rFonts w:ascii="Calibri" w:eastAsia="Cambria" w:hAnsi="Calibri" w:cs="Calibri"/>
                <w:sz w:val="18"/>
                <w:szCs w:val="18"/>
              </w:rPr>
              <w:t xml:space="preserve">3. </w:t>
            </w:r>
            <w:r w:rsidRPr="007C61B6">
              <w:rPr>
                <w:rFonts w:ascii="Calibri" w:eastAsia="Cambria" w:hAnsi="Calibri" w:cs="Calibri"/>
                <w:sz w:val="18"/>
                <w:szCs w:val="18"/>
              </w:rPr>
              <w:tab/>
              <w:t>Write narratives to develop real or imagined experiences or events using effective technique, descriptive details, and clear event sequences.</w:t>
            </w:r>
          </w:p>
          <w:p w14:paraId="31644A49" w14:textId="388A6D72" w:rsidR="00F430B8" w:rsidRPr="007C61B6" w:rsidRDefault="00F430B8" w:rsidP="00897790">
            <w:pPr>
              <w:pStyle w:val="ListParagraph"/>
              <w:widowControl w:val="0"/>
              <w:numPr>
                <w:ilvl w:val="0"/>
                <w:numId w:val="5"/>
              </w:numPr>
              <w:autoSpaceDE w:val="0"/>
              <w:autoSpaceDN w:val="0"/>
              <w:adjustRightInd w:val="0"/>
              <w:rPr>
                <w:rFonts w:ascii="Calibri" w:eastAsia="Cambria" w:hAnsi="Calibri" w:cs="Calibri"/>
                <w:sz w:val="18"/>
                <w:szCs w:val="18"/>
              </w:rPr>
            </w:pPr>
            <w:r w:rsidRPr="007C61B6">
              <w:rPr>
                <w:rFonts w:ascii="Calibri" w:eastAsia="Cambria" w:hAnsi="Calibri" w:cs="Calibri"/>
                <w:sz w:val="18"/>
                <w:szCs w:val="18"/>
              </w:rPr>
              <w:t>Establish a situation and introduce a narrator and/or characters; organize an event sequence that unfolds naturally.</w:t>
            </w:r>
          </w:p>
          <w:p w14:paraId="6F829175" w14:textId="160586BF" w:rsidR="00F430B8" w:rsidRPr="007C61B6" w:rsidRDefault="00F430B8" w:rsidP="00897790">
            <w:pPr>
              <w:pStyle w:val="ListParagraph"/>
              <w:widowControl w:val="0"/>
              <w:numPr>
                <w:ilvl w:val="0"/>
                <w:numId w:val="5"/>
              </w:numPr>
              <w:autoSpaceDE w:val="0"/>
              <w:autoSpaceDN w:val="0"/>
              <w:adjustRightInd w:val="0"/>
              <w:rPr>
                <w:rFonts w:ascii="Calibri" w:eastAsia="Cambria" w:hAnsi="Calibri" w:cs="Calibri"/>
                <w:sz w:val="18"/>
                <w:szCs w:val="18"/>
              </w:rPr>
            </w:pPr>
            <w:r w:rsidRPr="007C61B6">
              <w:rPr>
                <w:rFonts w:ascii="Calibri" w:eastAsia="Cambria" w:hAnsi="Calibri" w:cs="Calibri"/>
                <w:sz w:val="18"/>
                <w:szCs w:val="18"/>
              </w:rPr>
              <w:t>Use dialogue and descriptions of actions, thoughts, and feelings to develop experiences and events or show the response of characters to situations.</w:t>
            </w:r>
          </w:p>
          <w:p w14:paraId="7C9BFCDB" w14:textId="4E195C5D" w:rsidR="00F430B8" w:rsidRPr="007C61B6" w:rsidRDefault="00F430B8" w:rsidP="00897790">
            <w:pPr>
              <w:pStyle w:val="ListParagraph"/>
              <w:widowControl w:val="0"/>
              <w:numPr>
                <w:ilvl w:val="0"/>
                <w:numId w:val="5"/>
              </w:numPr>
              <w:autoSpaceDE w:val="0"/>
              <w:autoSpaceDN w:val="0"/>
              <w:adjustRightInd w:val="0"/>
              <w:rPr>
                <w:rFonts w:ascii="Calibri" w:eastAsia="Cambria" w:hAnsi="Calibri" w:cs="Calibri"/>
                <w:sz w:val="18"/>
                <w:szCs w:val="18"/>
              </w:rPr>
            </w:pPr>
            <w:r w:rsidRPr="007C61B6">
              <w:rPr>
                <w:rFonts w:ascii="Calibri" w:eastAsia="Cambria" w:hAnsi="Calibri" w:cs="Calibri"/>
                <w:sz w:val="18"/>
                <w:szCs w:val="18"/>
              </w:rPr>
              <w:t>Use temporal words and phrases to signal event order.</w:t>
            </w:r>
          </w:p>
          <w:p w14:paraId="32170910" w14:textId="07404D5B" w:rsidR="00F430B8" w:rsidRDefault="00F430B8" w:rsidP="00897790">
            <w:pPr>
              <w:pStyle w:val="ListParagraph"/>
              <w:widowControl w:val="0"/>
              <w:numPr>
                <w:ilvl w:val="0"/>
                <w:numId w:val="5"/>
              </w:numPr>
              <w:autoSpaceDE w:val="0"/>
              <w:autoSpaceDN w:val="0"/>
              <w:adjustRightInd w:val="0"/>
              <w:rPr>
                <w:rFonts w:ascii="Calibri" w:eastAsia="Cambria" w:hAnsi="Calibri" w:cs="Calibri"/>
                <w:sz w:val="18"/>
                <w:szCs w:val="18"/>
              </w:rPr>
            </w:pPr>
            <w:r w:rsidRPr="007C61B6">
              <w:rPr>
                <w:rFonts w:ascii="Calibri" w:eastAsia="Cambria" w:hAnsi="Calibri" w:cs="Calibri"/>
                <w:sz w:val="18"/>
                <w:szCs w:val="18"/>
              </w:rPr>
              <w:t>Provide a sense of closure.</w:t>
            </w:r>
          </w:p>
          <w:p w14:paraId="1D66F00C" w14:textId="77777777" w:rsidR="007C61B6" w:rsidRPr="007C61B6" w:rsidRDefault="007C61B6" w:rsidP="007C61B6">
            <w:pPr>
              <w:widowControl w:val="0"/>
              <w:autoSpaceDE w:val="0"/>
              <w:autoSpaceDN w:val="0"/>
              <w:adjustRightInd w:val="0"/>
              <w:rPr>
                <w:rFonts w:ascii="Calibri" w:eastAsia="Cambria" w:hAnsi="Calibri" w:cs="Calibri"/>
                <w:sz w:val="18"/>
                <w:szCs w:val="18"/>
              </w:rPr>
            </w:pPr>
          </w:p>
          <w:p w14:paraId="3623FC87" w14:textId="189970EA" w:rsidR="00B46EC3" w:rsidRPr="00A2000E" w:rsidRDefault="00B46EC3" w:rsidP="00B46EC3">
            <w:pPr>
              <w:widowControl w:val="0"/>
              <w:autoSpaceDE w:val="0"/>
              <w:autoSpaceDN w:val="0"/>
              <w:adjustRightInd w:val="0"/>
              <w:rPr>
                <w:rFonts w:ascii="Calibri" w:eastAsia="Cambria" w:hAnsi="Calibri" w:cs="Calibri"/>
                <w:b/>
                <w:sz w:val="20"/>
                <w:szCs w:val="20"/>
              </w:rPr>
            </w:pPr>
            <w:r w:rsidRPr="00A2000E">
              <w:rPr>
                <w:rFonts w:ascii="Calibri" w:eastAsia="Cambria" w:hAnsi="Calibri" w:cs="Calibri"/>
                <w:b/>
                <w:sz w:val="20"/>
                <w:szCs w:val="20"/>
              </w:rPr>
              <w:t>Production and Distribution of Writing</w:t>
            </w:r>
          </w:p>
          <w:p w14:paraId="0C929710" w14:textId="7C48A081" w:rsidR="00AC2379" w:rsidRPr="007C61B6" w:rsidRDefault="00B34D25" w:rsidP="00897790">
            <w:pPr>
              <w:pStyle w:val="ListParagraph"/>
              <w:widowControl w:val="0"/>
              <w:numPr>
                <w:ilvl w:val="0"/>
                <w:numId w:val="6"/>
              </w:numPr>
              <w:autoSpaceDE w:val="0"/>
              <w:autoSpaceDN w:val="0"/>
              <w:adjustRightInd w:val="0"/>
              <w:ind w:left="360"/>
              <w:rPr>
                <w:rFonts w:ascii="Calibri" w:eastAsia="Cambria" w:hAnsi="Calibri" w:cs="Calibri"/>
                <w:sz w:val="18"/>
                <w:szCs w:val="18"/>
              </w:rPr>
            </w:pPr>
            <w:r w:rsidRPr="007C61B6">
              <w:rPr>
                <w:rFonts w:ascii="Calibri" w:eastAsia="Cambria" w:hAnsi="Calibri" w:cs="Calibri"/>
                <w:sz w:val="18"/>
                <w:szCs w:val="18"/>
              </w:rPr>
              <w:t>With guidance and support from adults, produce writing in which the development and organization are appropriate to task and purpose. (Grade-specific expectations for writing types are defined in standards 1–3 above.)</w:t>
            </w:r>
          </w:p>
          <w:p w14:paraId="7812E343" w14:textId="77777777" w:rsidR="00B34D25" w:rsidRPr="007C61B6" w:rsidRDefault="00B34D25" w:rsidP="00B34D25">
            <w:pPr>
              <w:widowControl w:val="0"/>
              <w:autoSpaceDE w:val="0"/>
              <w:autoSpaceDN w:val="0"/>
              <w:adjustRightInd w:val="0"/>
              <w:rPr>
                <w:rFonts w:ascii="Calibri" w:eastAsia="Cambria" w:hAnsi="Calibri" w:cs="Calibri"/>
                <w:sz w:val="18"/>
                <w:szCs w:val="18"/>
              </w:rPr>
            </w:pPr>
          </w:p>
          <w:p w14:paraId="09425F7D" w14:textId="715DFC6C" w:rsidR="00B34D25" w:rsidRPr="007C61B6" w:rsidRDefault="00B34D25" w:rsidP="00897790">
            <w:pPr>
              <w:pStyle w:val="ListParagraph"/>
              <w:widowControl w:val="0"/>
              <w:numPr>
                <w:ilvl w:val="0"/>
                <w:numId w:val="6"/>
              </w:numPr>
              <w:autoSpaceDE w:val="0"/>
              <w:autoSpaceDN w:val="0"/>
              <w:adjustRightInd w:val="0"/>
              <w:ind w:left="360"/>
              <w:rPr>
                <w:rFonts w:ascii="Calibri" w:eastAsia="Cambria" w:hAnsi="Calibri" w:cs="Calibri"/>
                <w:sz w:val="18"/>
                <w:szCs w:val="18"/>
              </w:rPr>
            </w:pPr>
            <w:r w:rsidRPr="007C61B6">
              <w:rPr>
                <w:rFonts w:ascii="Calibri" w:eastAsia="Cambria" w:hAnsi="Calibri" w:cs="Calibri"/>
                <w:sz w:val="18"/>
                <w:szCs w:val="18"/>
              </w:rPr>
              <w:t>With guidance and support from peers and adults, develop and strengthen writing as needed by planning, revising, and editing. (Editing for conventions should demonstrate command of Language standards 1–3 up to and including grade 3.)</w:t>
            </w:r>
          </w:p>
          <w:p w14:paraId="07A572DC" w14:textId="77777777" w:rsidR="00B34D25" w:rsidRPr="007C61B6" w:rsidRDefault="00B34D25" w:rsidP="00B34D25">
            <w:pPr>
              <w:widowControl w:val="0"/>
              <w:autoSpaceDE w:val="0"/>
              <w:autoSpaceDN w:val="0"/>
              <w:adjustRightInd w:val="0"/>
              <w:rPr>
                <w:rFonts w:ascii="Calibri" w:eastAsia="Cambria" w:hAnsi="Calibri" w:cs="Calibri"/>
                <w:sz w:val="18"/>
                <w:szCs w:val="18"/>
              </w:rPr>
            </w:pPr>
          </w:p>
          <w:p w14:paraId="3DA9BE82" w14:textId="69763D19" w:rsidR="00B34D25" w:rsidRDefault="00B34D25" w:rsidP="00897790">
            <w:pPr>
              <w:pStyle w:val="ListParagraph"/>
              <w:widowControl w:val="0"/>
              <w:numPr>
                <w:ilvl w:val="0"/>
                <w:numId w:val="6"/>
              </w:numPr>
              <w:autoSpaceDE w:val="0"/>
              <w:autoSpaceDN w:val="0"/>
              <w:adjustRightInd w:val="0"/>
              <w:ind w:left="360"/>
              <w:rPr>
                <w:rFonts w:ascii="Calibri" w:eastAsia="Cambria" w:hAnsi="Calibri" w:cs="Calibri"/>
                <w:sz w:val="18"/>
                <w:szCs w:val="18"/>
              </w:rPr>
            </w:pPr>
            <w:r w:rsidRPr="007C61B6">
              <w:rPr>
                <w:rFonts w:ascii="Calibri" w:eastAsia="Cambria" w:hAnsi="Calibri" w:cs="Calibri"/>
                <w:sz w:val="18"/>
                <w:szCs w:val="18"/>
              </w:rPr>
              <w:t>With guidance and support from adults, use technology to produce and publish writing (using keyboarding skills) as well as to interact and collaborate with others.</w:t>
            </w:r>
          </w:p>
          <w:p w14:paraId="7F79B132" w14:textId="77777777" w:rsidR="007C61B6" w:rsidRPr="007C61B6" w:rsidRDefault="007C61B6" w:rsidP="007C61B6">
            <w:pPr>
              <w:widowControl w:val="0"/>
              <w:autoSpaceDE w:val="0"/>
              <w:autoSpaceDN w:val="0"/>
              <w:adjustRightInd w:val="0"/>
              <w:rPr>
                <w:rFonts w:ascii="Calibri" w:eastAsia="Cambria" w:hAnsi="Calibri" w:cs="Calibri"/>
                <w:sz w:val="18"/>
                <w:szCs w:val="18"/>
              </w:rPr>
            </w:pPr>
          </w:p>
          <w:p w14:paraId="6E6803C6" w14:textId="0F93CD1A" w:rsidR="00B46EC3" w:rsidRPr="00A2000E" w:rsidRDefault="00B46EC3" w:rsidP="00B46EC3">
            <w:pPr>
              <w:widowControl w:val="0"/>
              <w:autoSpaceDE w:val="0"/>
              <w:autoSpaceDN w:val="0"/>
              <w:adjustRightInd w:val="0"/>
              <w:rPr>
                <w:rFonts w:ascii="Calibri" w:eastAsia="Cambria" w:hAnsi="Calibri" w:cs="Calibri"/>
                <w:b/>
                <w:sz w:val="20"/>
                <w:szCs w:val="20"/>
              </w:rPr>
            </w:pPr>
            <w:r w:rsidRPr="00A2000E">
              <w:rPr>
                <w:rFonts w:ascii="Calibri" w:eastAsia="Cambria" w:hAnsi="Calibri" w:cs="Calibri"/>
                <w:b/>
                <w:sz w:val="20"/>
                <w:szCs w:val="20"/>
              </w:rPr>
              <w:t>Research to Build and Present Knowledge</w:t>
            </w:r>
          </w:p>
          <w:p w14:paraId="7DB1ECC3" w14:textId="7C25AA62" w:rsidR="00E92920" w:rsidRPr="007C61B6" w:rsidRDefault="007C61B6" w:rsidP="00897790">
            <w:pPr>
              <w:pStyle w:val="ListParagraph"/>
              <w:widowControl w:val="0"/>
              <w:numPr>
                <w:ilvl w:val="0"/>
                <w:numId w:val="7"/>
              </w:numPr>
              <w:autoSpaceDE w:val="0"/>
              <w:autoSpaceDN w:val="0"/>
              <w:adjustRightInd w:val="0"/>
              <w:ind w:left="360"/>
              <w:rPr>
                <w:rFonts w:ascii="Calibri" w:eastAsia="Cambria" w:hAnsi="Calibri" w:cs="Calibri"/>
                <w:sz w:val="18"/>
                <w:szCs w:val="18"/>
              </w:rPr>
            </w:pPr>
            <w:r w:rsidRPr="007C61B6">
              <w:rPr>
                <w:rFonts w:ascii="Calibri" w:eastAsia="Cambria" w:hAnsi="Calibri" w:cs="Calibri"/>
                <w:sz w:val="18"/>
                <w:szCs w:val="18"/>
              </w:rPr>
              <w:t>Conduct short research projects that build knowledge about a topic.</w:t>
            </w:r>
          </w:p>
          <w:p w14:paraId="5FDFB79C" w14:textId="77777777" w:rsidR="007C61B6" w:rsidRPr="007C61B6" w:rsidRDefault="007C61B6" w:rsidP="007C61B6">
            <w:pPr>
              <w:widowControl w:val="0"/>
              <w:autoSpaceDE w:val="0"/>
              <w:autoSpaceDN w:val="0"/>
              <w:adjustRightInd w:val="0"/>
              <w:rPr>
                <w:rFonts w:ascii="Calibri" w:eastAsia="Cambria" w:hAnsi="Calibri" w:cs="Calibri"/>
                <w:sz w:val="18"/>
                <w:szCs w:val="18"/>
              </w:rPr>
            </w:pPr>
          </w:p>
          <w:p w14:paraId="4C067720" w14:textId="1755757C" w:rsidR="007C61B6" w:rsidRPr="007C61B6" w:rsidRDefault="007C61B6" w:rsidP="00897790">
            <w:pPr>
              <w:pStyle w:val="ListParagraph"/>
              <w:widowControl w:val="0"/>
              <w:numPr>
                <w:ilvl w:val="0"/>
                <w:numId w:val="7"/>
              </w:numPr>
              <w:autoSpaceDE w:val="0"/>
              <w:autoSpaceDN w:val="0"/>
              <w:adjustRightInd w:val="0"/>
              <w:ind w:left="360"/>
              <w:rPr>
                <w:rFonts w:ascii="Calibri" w:eastAsia="Cambria" w:hAnsi="Calibri" w:cs="Calibri"/>
                <w:sz w:val="18"/>
                <w:szCs w:val="18"/>
              </w:rPr>
            </w:pPr>
            <w:r w:rsidRPr="007C61B6">
              <w:rPr>
                <w:rFonts w:ascii="Calibri" w:eastAsia="Cambria" w:hAnsi="Calibri" w:cs="Calibri"/>
                <w:sz w:val="18"/>
                <w:szCs w:val="18"/>
              </w:rPr>
              <w:t>Recall information from experiences or gather information from print and digital sources; take brief notes on sources and sort evidence into provided categories</w:t>
            </w:r>
          </w:p>
          <w:p w14:paraId="2493CAB8" w14:textId="77777777" w:rsidR="007C61B6" w:rsidRPr="007C61B6" w:rsidRDefault="007C61B6" w:rsidP="007C61B6">
            <w:pPr>
              <w:widowControl w:val="0"/>
              <w:autoSpaceDE w:val="0"/>
              <w:autoSpaceDN w:val="0"/>
              <w:adjustRightInd w:val="0"/>
              <w:rPr>
                <w:rFonts w:ascii="Calibri" w:eastAsia="Cambria" w:hAnsi="Calibri" w:cs="Calibri"/>
                <w:sz w:val="18"/>
                <w:szCs w:val="18"/>
              </w:rPr>
            </w:pPr>
          </w:p>
          <w:p w14:paraId="4488D5D0" w14:textId="089F3C7A" w:rsidR="007C61B6" w:rsidRPr="007C61B6" w:rsidRDefault="007C61B6" w:rsidP="00897790">
            <w:pPr>
              <w:pStyle w:val="ListParagraph"/>
              <w:widowControl w:val="0"/>
              <w:numPr>
                <w:ilvl w:val="0"/>
                <w:numId w:val="7"/>
              </w:numPr>
              <w:autoSpaceDE w:val="0"/>
              <w:autoSpaceDN w:val="0"/>
              <w:adjustRightInd w:val="0"/>
              <w:ind w:left="360"/>
              <w:rPr>
                <w:rFonts w:ascii="Calibri" w:eastAsia="Cambria" w:hAnsi="Calibri" w:cs="Calibri"/>
                <w:sz w:val="18"/>
                <w:szCs w:val="18"/>
              </w:rPr>
            </w:pPr>
            <w:r w:rsidRPr="007C61B6">
              <w:rPr>
                <w:rFonts w:ascii="Calibri" w:eastAsia="Cambria" w:hAnsi="Calibri" w:cs="Calibri"/>
                <w:sz w:val="18"/>
                <w:szCs w:val="18"/>
              </w:rPr>
              <w:t>(Begins in grade 4)</w:t>
            </w:r>
          </w:p>
          <w:p w14:paraId="2F14D47A" w14:textId="77777777" w:rsidR="007C61B6" w:rsidRPr="007C61B6" w:rsidRDefault="007C61B6" w:rsidP="002F3223">
            <w:pPr>
              <w:widowControl w:val="0"/>
              <w:autoSpaceDE w:val="0"/>
              <w:autoSpaceDN w:val="0"/>
              <w:adjustRightInd w:val="0"/>
              <w:rPr>
                <w:rFonts w:ascii="Calibri" w:eastAsia="Cambria" w:hAnsi="Calibri" w:cs="Calibri"/>
                <w:b/>
                <w:sz w:val="18"/>
                <w:szCs w:val="18"/>
              </w:rPr>
            </w:pPr>
          </w:p>
          <w:p w14:paraId="2693CD3B" w14:textId="5D0E9472" w:rsidR="002F3223" w:rsidRPr="00A2000E" w:rsidRDefault="002F3223" w:rsidP="002F3223">
            <w:pPr>
              <w:widowControl w:val="0"/>
              <w:autoSpaceDE w:val="0"/>
              <w:autoSpaceDN w:val="0"/>
              <w:adjustRightInd w:val="0"/>
              <w:rPr>
                <w:rFonts w:ascii="Calibri" w:eastAsia="Cambria" w:hAnsi="Calibri" w:cs="Calibri"/>
                <w:b/>
                <w:sz w:val="20"/>
                <w:szCs w:val="20"/>
              </w:rPr>
            </w:pPr>
            <w:r w:rsidRPr="00A2000E">
              <w:rPr>
                <w:rFonts w:ascii="Calibri" w:eastAsia="Cambria" w:hAnsi="Calibri" w:cs="Calibri"/>
                <w:b/>
                <w:sz w:val="20"/>
                <w:szCs w:val="20"/>
              </w:rPr>
              <w:t>Range of Writing</w:t>
            </w:r>
          </w:p>
          <w:p w14:paraId="3A3D0FC7" w14:textId="391AF546" w:rsidR="0082570B" w:rsidRPr="002F3223" w:rsidRDefault="00B46EC3" w:rsidP="002F3223">
            <w:pPr>
              <w:widowControl w:val="0"/>
              <w:autoSpaceDE w:val="0"/>
              <w:autoSpaceDN w:val="0"/>
              <w:adjustRightInd w:val="0"/>
              <w:ind w:left="387" w:hanging="387"/>
              <w:rPr>
                <w:rFonts w:ascii="Calibri" w:eastAsia="Cambria" w:hAnsi="Calibri" w:cs="Calibri"/>
                <w:sz w:val="16"/>
                <w:szCs w:val="16"/>
              </w:rPr>
            </w:pPr>
            <w:r w:rsidRPr="007C61B6">
              <w:rPr>
                <w:rFonts w:ascii="Calibri" w:eastAsia="Cambria" w:hAnsi="Calibri" w:cs="Calibri"/>
                <w:sz w:val="18"/>
                <w:szCs w:val="18"/>
              </w:rPr>
              <w:t xml:space="preserve">10. </w:t>
            </w:r>
            <w:r w:rsidRPr="007C61B6">
              <w:rPr>
                <w:rFonts w:ascii="Calibri" w:eastAsia="Cambria" w:hAnsi="Calibri" w:cs="Calibri"/>
                <w:sz w:val="18"/>
                <w:szCs w:val="18"/>
              </w:rPr>
              <w:tab/>
              <w:t>Write routinely over extended time frames (time for research, reflection, and revision) and shorter time frames (a single sitting or a day or two) for a range of discipline-specific tasks, purposes, and audiences.</w:t>
            </w:r>
          </w:p>
        </w:tc>
        <w:tc>
          <w:tcPr>
            <w:tcW w:w="2434" w:type="pct"/>
            <w:tcBorders>
              <w:left w:val="double" w:sz="4" w:space="0" w:color="auto"/>
            </w:tcBorders>
            <w:shd w:val="clear" w:color="auto" w:fill="F2F2F2" w:themeFill="background1" w:themeFillShade="F2"/>
          </w:tcPr>
          <w:p w14:paraId="552ACBDC" w14:textId="77777777" w:rsidR="0082570B" w:rsidRPr="009074DA" w:rsidRDefault="0082570B" w:rsidP="00252C6D">
            <w:pPr>
              <w:widowControl w:val="0"/>
              <w:autoSpaceDE w:val="0"/>
              <w:autoSpaceDN w:val="0"/>
              <w:adjustRightInd w:val="0"/>
              <w:ind w:right="-54"/>
              <w:rPr>
                <w:rFonts w:ascii="Calibri" w:eastAsia="Cambria" w:hAnsi="Calibri" w:cs="Calibri"/>
                <w:b/>
                <w:sz w:val="17"/>
                <w:szCs w:val="17"/>
              </w:rPr>
            </w:pPr>
            <w:r w:rsidRPr="009074DA">
              <w:rPr>
                <w:rFonts w:ascii="Calibri" w:eastAsia="Cambria" w:hAnsi="Calibri" w:cs="Calibri"/>
                <w:b/>
                <w:sz w:val="17"/>
                <w:szCs w:val="17"/>
              </w:rPr>
              <w:t>Conventions of Standard English</w:t>
            </w:r>
          </w:p>
          <w:p w14:paraId="35538403" w14:textId="77777777" w:rsidR="00464456" w:rsidRPr="009074DA" w:rsidRDefault="00464456" w:rsidP="00897790">
            <w:pPr>
              <w:widowControl w:val="0"/>
              <w:numPr>
                <w:ilvl w:val="0"/>
                <w:numId w:val="8"/>
              </w:numPr>
              <w:autoSpaceDE w:val="0"/>
              <w:autoSpaceDN w:val="0"/>
              <w:adjustRightInd w:val="0"/>
              <w:ind w:left="252" w:hanging="252"/>
              <w:rPr>
                <w:rFonts w:ascii="Calibri" w:eastAsia="Cambria" w:hAnsi="Calibri" w:cs="Calibri"/>
                <w:sz w:val="17"/>
                <w:szCs w:val="17"/>
              </w:rPr>
            </w:pPr>
            <w:r w:rsidRPr="009074DA">
              <w:rPr>
                <w:rFonts w:ascii="Calibri" w:eastAsia="Cambria" w:hAnsi="Calibri" w:cs="Calibri"/>
                <w:sz w:val="17"/>
                <w:szCs w:val="17"/>
              </w:rPr>
              <w:t xml:space="preserve">Demonstrate command of the conventions of </w:t>
            </w:r>
            <w:proofErr w:type="gramStart"/>
            <w:r w:rsidRPr="009074DA">
              <w:rPr>
                <w:rFonts w:ascii="Calibri" w:eastAsia="Cambria" w:hAnsi="Calibri" w:cs="Calibri"/>
                <w:sz w:val="17"/>
                <w:szCs w:val="17"/>
              </w:rPr>
              <w:t>standard</w:t>
            </w:r>
            <w:proofErr w:type="gramEnd"/>
            <w:r w:rsidRPr="009074DA">
              <w:rPr>
                <w:rFonts w:ascii="Calibri" w:eastAsia="Cambria" w:hAnsi="Calibri" w:cs="Calibri"/>
                <w:sz w:val="17"/>
                <w:szCs w:val="17"/>
              </w:rPr>
              <w:t xml:space="preserve"> English grammar and usage when writing or speaking.</w:t>
            </w:r>
          </w:p>
          <w:p w14:paraId="5FFC30AB" w14:textId="77777777" w:rsidR="00464456" w:rsidRPr="009074DA" w:rsidRDefault="00464456" w:rsidP="00897790">
            <w:pPr>
              <w:widowControl w:val="0"/>
              <w:numPr>
                <w:ilvl w:val="0"/>
                <w:numId w:val="9"/>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 xml:space="preserve">Explain the function of nouns, pronouns, verbs, adjectives, and adverbs in general and </w:t>
            </w:r>
            <w:proofErr w:type="gramStart"/>
            <w:r w:rsidRPr="009074DA">
              <w:rPr>
                <w:rFonts w:ascii="Calibri" w:eastAsia="Cambria" w:hAnsi="Calibri" w:cs="Calibri"/>
                <w:sz w:val="17"/>
                <w:szCs w:val="17"/>
              </w:rPr>
              <w:t>their</w:t>
            </w:r>
            <w:proofErr w:type="gramEnd"/>
            <w:r w:rsidRPr="009074DA">
              <w:rPr>
                <w:rFonts w:ascii="Calibri" w:eastAsia="Cambria" w:hAnsi="Calibri" w:cs="Calibri"/>
                <w:sz w:val="17"/>
                <w:szCs w:val="17"/>
              </w:rPr>
              <w:t xml:space="preserve"> functions in particular sentences.</w:t>
            </w:r>
          </w:p>
          <w:p w14:paraId="68E3F832" w14:textId="77777777" w:rsidR="00464456" w:rsidRPr="009074DA" w:rsidRDefault="00464456" w:rsidP="00897790">
            <w:pPr>
              <w:widowControl w:val="0"/>
              <w:numPr>
                <w:ilvl w:val="0"/>
                <w:numId w:val="9"/>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Form and use regular and irregular plural nouns.</w:t>
            </w:r>
          </w:p>
          <w:p w14:paraId="0CB57B78" w14:textId="77777777" w:rsidR="00464456" w:rsidRPr="009074DA" w:rsidRDefault="00464456" w:rsidP="00897790">
            <w:pPr>
              <w:widowControl w:val="0"/>
              <w:numPr>
                <w:ilvl w:val="0"/>
                <w:numId w:val="9"/>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 xml:space="preserve">Use abstract nouns (e.g., </w:t>
            </w:r>
            <w:r w:rsidRPr="009074DA">
              <w:rPr>
                <w:rFonts w:ascii="Calibri" w:eastAsia="Cambria" w:hAnsi="Calibri" w:cs="Calibri"/>
                <w:i/>
                <w:iCs/>
                <w:sz w:val="17"/>
                <w:szCs w:val="17"/>
              </w:rPr>
              <w:t>childhood</w:t>
            </w:r>
            <w:r w:rsidRPr="009074DA">
              <w:rPr>
                <w:rFonts w:ascii="Calibri" w:eastAsia="Cambria" w:hAnsi="Calibri" w:cs="Calibri"/>
                <w:sz w:val="17"/>
                <w:szCs w:val="17"/>
              </w:rPr>
              <w:t>).</w:t>
            </w:r>
          </w:p>
          <w:p w14:paraId="294E7440" w14:textId="77777777" w:rsidR="00464456" w:rsidRPr="009074DA" w:rsidRDefault="00464456" w:rsidP="00897790">
            <w:pPr>
              <w:widowControl w:val="0"/>
              <w:numPr>
                <w:ilvl w:val="0"/>
                <w:numId w:val="9"/>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Form and use regular and irregular verbs.</w:t>
            </w:r>
          </w:p>
          <w:p w14:paraId="41CE83EE" w14:textId="77777777" w:rsidR="00464456" w:rsidRPr="009074DA" w:rsidRDefault="00464456" w:rsidP="00897790">
            <w:pPr>
              <w:widowControl w:val="0"/>
              <w:numPr>
                <w:ilvl w:val="0"/>
                <w:numId w:val="9"/>
              </w:numPr>
              <w:autoSpaceDE w:val="0"/>
              <w:autoSpaceDN w:val="0"/>
              <w:adjustRightInd w:val="0"/>
              <w:rPr>
                <w:rFonts w:ascii="Calibri" w:eastAsia="Cambria" w:hAnsi="Calibri" w:cs="Calibri"/>
                <w:i/>
                <w:iCs/>
                <w:sz w:val="17"/>
                <w:szCs w:val="17"/>
              </w:rPr>
            </w:pPr>
            <w:r w:rsidRPr="009074DA">
              <w:rPr>
                <w:rFonts w:ascii="Calibri" w:eastAsia="Cambria" w:hAnsi="Calibri" w:cs="Calibri"/>
                <w:sz w:val="17"/>
                <w:szCs w:val="17"/>
              </w:rPr>
              <w:t xml:space="preserve">Form and use the simple (e.g., </w:t>
            </w:r>
            <w:r w:rsidRPr="009074DA">
              <w:rPr>
                <w:rFonts w:ascii="Calibri" w:eastAsia="Cambria" w:hAnsi="Calibri" w:cs="Calibri"/>
                <w:i/>
                <w:iCs/>
                <w:sz w:val="17"/>
                <w:szCs w:val="17"/>
              </w:rPr>
              <w:t>I walked; I walk; I will walk</w:t>
            </w:r>
            <w:r w:rsidRPr="009074DA">
              <w:rPr>
                <w:rFonts w:ascii="Calibri" w:eastAsia="Cambria" w:hAnsi="Calibri" w:cs="Calibri"/>
                <w:sz w:val="17"/>
                <w:szCs w:val="17"/>
              </w:rPr>
              <w:t>) verb tenses.</w:t>
            </w:r>
          </w:p>
          <w:p w14:paraId="2AA822A5" w14:textId="77777777" w:rsidR="00464456" w:rsidRPr="009074DA" w:rsidRDefault="00464456" w:rsidP="00897790">
            <w:pPr>
              <w:widowControl w:val="0"/>
              <w:numPr>
                <w:ilvl w:val="0"/>
                <w:numId w:val="9"/>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Ensure subject-verb and pronoun-antecedent agreement</w:t>
            </w:r>
            <w:proofErr w:type="gramStart"/>
            <w:r w:rsidRPr="009074DA">
              <w:rPr>
                <w:rFonts w:ascii="Calibri" w:eastAsia="Cambria" w:hAnsi="Calibri" w:cs="Calibri"/>
                <w:sz w:val="17"/>
                <w:szCs w:val="17"/>
              </w:rPr>
              <w:t>.*</w:t>
            </w:r>
            <w:proofErr w:type="gramEnd"/>
          </w:p>
          <w:p w14:paraId="0F45DDF9" w14:textId="77777777" w:rsidR="00464456" w:rsidRPr="009074DA" w:rsidRDefault="00464456" w:rsidP="00897790">
            <w:pPr>
              <w:widowControl w:val="0"/>
              <w:numPr>
                <w:ilvl w:val="0"/>
                <w:numId w:val="9"/>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Form and use comparative and superlative adjectives and adverbs, and choose between them depending on what is to be modified.</w:t>
            </w:r>
          </w:p>
          <w:p w14:paraId="06615E9F" w14:textId="77777777" w:rsidR="00464456" w:rsidRPr="009074DA" w:rsidRDefault="00464456" w:rsidP="00897790">
            <w:pPr>
              <w:widowControl w:val="0"/>
              <w:numPr>
                <w:ilvl w:val="0"/>
                <w:numId w:val="9"/>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Use coordinating and subordinating conjunctions.</w:t>
            </w:r>
          </w:p>
          <w:p w14:paraId="60779FF9" w14:textId="77777777" w:rsidR="00464456" w:rsidRPr="009074DA" w:rsidRDefault="00464456" w:rsidP="00897790">
            <w:pPr>
              <w:widowControl w:val="0"/>
              <w:numPr>
                <w:ilvl w:val="0"/>
                <w:numId w:val="9"/>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Produce simple, compound, and complex sentences.</w:t>
            </w:r>
          </w:p>
          <w:p w14:paraId="3D21E00A" w14:textId="19E13B0A" w:rsidR="00464456" w:rsidRPr="009074DA" w:rsidRDefault="00464456" w:rsidP="00897790">
            <w:pPr>
              <w:pStyle w:val="ListParagraph"/>
              <w:widowControl w:val="0"/>
              <w:numPr>
                <w:ilvl w:val="0"/>
                <w:numId w:val="9"/>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Write legibly in cursive or joined italics, allowing margins and correct spaci</w:t>
            </w:r>
            <w:r w:rsidR="009074DA">
              <w:rPr>
                <w:rFonts w:ascii="Calibri" w:eastAsia="Cambria" w:hAnsi="Calibri" w:cs="Calibri"/>
                <w:sz w:val="17"/>
                <w:szCs w:val="17"/>
              </w:rPr>
              <w:t>ng between letters in a word &amp;</w:t>
            </w:r>
            <w:r w:rsidRPr="009074DA">
              <w:rPr>
                <w:rFonts w:ascii="Calibri" w:eastAsia="Cambria" w:hAnsi="Calibri" w:cs="Calibri"/>
                <w:sz w:val="17"/>
                <w:szCs w:val="17"/>
              </w:rPr>
              <w:t xml:space="preserve"> words in a sentence. CA</w:t>
            </w:r>
          </w:p>
          <w:p w14:paraId="45225236" w14:textId="77777777" w:rsidR="00D41569" w:rsidRDefault="00464456" w:rsidP="00D41569">
            <w:pPr>
              <w:pStyle w:val="ListParagraph"/>
              <w:widowControl w:val="0"/>
              <w:numPr>
                <w:ilvl w:val="0"/>
                <w:numId w:val="9"/>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Use reciprocal pronouns correctly. CA</w:t>
            </w:r>
          </w:p>
          <w:p w14:paraId="4ECAA657" w14:textId="50B8C1E6" w:rsidR="00897790" w:rsidRPr="00D41569" w:rsidRDefault="00897790" w:rsidP="00D41569">
            <w:pPr>
              <w:pStyle w:val="ListParagraph"/>
              <w:widowControl w:val="0"/>
              <w:numPr>
                <w:ilvl w:val="0"/>
                <w:numId w:val="24"/>
              </w:numPr>
              <w:autoSpaceDE w:val="0"/>
              <w:autoSpaceDN w:val="0"/>
              <w:adjustRightInd w:val="0"/>
              <w:rPr>
                <w:rFonts w:ascii="Calibri" w:eastAsia="Cambria" w:hAnsi="Calibri" w:cs="Calibri"/>
                <w:sz w:val="17"/>
                <w:szCs w:val="17"/>
              </w:rPr>
            </w:pPr>
            <w:bookmarkStart w:id="0" w:name="_GoBack"/>
            <w:bookmarkEnd w:id="0"/>
            <w:r w:rsidRPr="00D41569">
              <w:rPr>
                <w:rFonts w:ascii="Calibri" w:eastAsia="Cambria" w:hAnsi="Calibri" w:cs="Calibri"/>
                <w:sz w:val="17"/>
                <w:szCs w:val="17"/>
              </w:rPr>
              <w:t xml:space="preserve">Demonstrate command of the conventions of </w:t>
            </w:r>
            <w:proofErr w:type="gramStart"/>
            <w:r w:rsidRPr="00D41569">
              <w:rPr>
                <w:rFonts w:ascii="Calibri" w:eastAsia="Cambria" w:hAnsi="Calibri" w:cs="Calibri"/>
                <w:sz w:val="17"/>
                <w:szCs w:val="17"/>
              </w:rPr>
              <w:t>standard</w:t>
            </w:r>
            <w:proofErr w:type="gramEnd"/>
            <w:r w:rsidRPr="00D41569">
              <w:rPr>
                <w:rFonts w:ascii="Calibri" w:eastAsia="Cambria" w:hAnsi="Calibri" w:cs="Calibri"/>
                <w:sz w:val="17"/>
                <w:szCs w:val="17"/>
              </w:rPr>
              <w:t xml:space="preserve"> English capitalization, punctuation, and spelling when writing.</w:t>
            </w:r>
          </w:p>
          <w:p w14:paraId="4F5C4633" w14:textId="77777777" w:rsidR="00897790" w:rsidRPr="009074DA" w:rsidRDefault="00897790" w:rsidP="00897790">
            <w:pPr>
              <w:widowControl w:val="0"/>
              <w:numPr>
                <w:ilvl w:val="1"/>
                <w:numId w:val="10"/>
              </w:numPr>
              <w:autoSpaceDE w:val="0"/>
              <w:autoSpaceDN w:val="0"/>
              <w:adjustRightInd w:val="0"/>
              <w:ind w:left="587" w:hanging="270"/>
              <w:rPr>
                <w:rFonts w:ascii="Calibri" w:eastAsia="Cambria" w:hAnsi="Calibri" w:cs="Calibri"/>
                <w:sz w:val="17"/>
                <w:szCs w:val="17"/>
              </w:rPr>
            </w:pPr>
            <w:r w:rsidRPr="009074DA">
              <w:rPr>
                <w:rFonts w:ascii="Calibri" w:eastAsia="Cambria" w:hAnsi="Calibri" w:cs="Calibri"/>
                <w:sz w:val="17"/>
                <w:szCs w:val="17"/>
              </w:rPr>
              <w:t>Capitalize appropriate words in titles.</w:t>
            </w:r>
          </w:p>
          <w:p w14:paraId="21FDF044" w14:textId="77777777" w:rsidR="00897790" w:rsidRPr="009074DA" w:rsidRDefault="00897790" w:rsidP="00897790">
            <w:pPr>
              <w:widowControl w:val="0"/>
              <w:numPr>
                <w:ilvl w:val="1"/>
                <w:numId w:val="10"/>
              </w:numPr>
              <w:autoSpaceDE w:val="0"/>
              <w:autoSpaceDN w:val="0"/>
              <w:adjustRightInd w:val="0"/>
              <w:ind w:left="587" w:hanging="270"/>
              <w:rPr>
                <w:rFonts w:ascii="Calibri" w:eastAsia="Cambria" w:hAnsi="Calibri" w:cs="Calibri"/>
                <w:sz w:val="17"/>
                <w:szCs w:val="17"/>
              </w:rPr>
            </w:pPr>
            <w:r w:rsidRPr="009074DA">
              <w:rPr>
                <w:rFonts w:ascii="Calibri" w:eastAsia="Cambria" w:hAnsi="Calibri" w:cs="Calibri"/>
                <w:sz w:val="17"/>
                <w:szCs w:val="17"/>
              </w:rPr>
              <w:t>Use commas in addresses.</w:t>
            </w:r>
          </w:p>
          <w:p w14:paraId="25F71D19" w14:textId="77777777" w:rsidR="00897790" w:rsidRPr="009074DA" w:rsidRDefault="00897790" w:rsidP="00897790">
            <w:pPr>
              <w:widowControl w:val="0"/>
              <w:numPr>
                <w:ilvl w:val="1"/>
                <w:numId w:val="10"/>
              </w:numPr>
              <w:autoSpaceDE w:val="0"/>
              <w:autoSpaceDN w:val="0"/>
              <w:adjustRightInd w:val="0"/>
              <w:ind w:left="587" w:hanging="270"/>
              <w:rPr>
                <w:rFonts w:ascii="Calibri" w:eastAsia="Cambria" w:hAnsi="Calibri" w:cs="Calibri"/>
                <w:sz w:val="17"/>
                <w:szCs w:val="17"/>
              </w:rPr>
            </w:pPr>
            <w:r w:rsidRPr="009074DA">
              <w:rPr>
                <w:rFonts w:ascii="Calibri" w:eastAsia="Cambria" w:hAnsi="Calibri" w:cs="Calibri"/>
                <w:sz w:val="17"/>
                <w:szCs w:val="17"/>
              </w:rPr>
              <w:t>Use commas and quotation marks in dialogue.</w:t>
            </w:r>
          </w:p>
          <w:p w14:paraId="14240AFF" w14:textId="77777777" w:rsidR="00897790" w:rsidRPr="009074DA" w:rsidRDefault="00897790" w:rsidP="00897790">
            <w:pPr>
              <w:widowControl w:val="0"/>
              <w:numPr>
                <w:ilvl w:val="1"/>
                <w:numId w:val="10"/>
              </w:numPr>
              <w:autoSpaceDE w:val="0"/>
              <w:autoSpaceDN w:val="0"/>
              <w:adjustRightInd w:val="0"/>
              <w:ind w:left="587" w:hanging="270"/>
              <w:rPr>
                <w:rFonts w:ascii="Calibri" w:eastAsia="Cambria" w:hAnsi="Calibri" w:cs="Calibri"/>
                <w:sz w:val="17"/>
                <w:szCs w:val="17"/>
              </w:rPr>
            </w:pPr>
            <w:r w:rsidRPr="009074DA">
              <w:rPr>
                <w:rFonts w:ascii="Calibri" w:eastAsia="Cambria" w:hAnsi="Calibri" w:cs="Calibri"/>
                <w:sz w:val="17"/>
                <w:szCs w:val="17"/>
              </w:rPr>
              <w:t>Form and use possessives.</w:t>
            </w:r>
          </w:p>
          <w:p w14:paraId="45C693FB" w14:textId="77777777" w:rsidR="00897790" w:rsidRPr="009074DA" w:rsidRDefault="00897790" w:rsidP="00897790">
            <w:pPr>
              <w:widowControl w:val="0"/>
              <w:numPr>
                <w:ilvl w:val="1"/>
                <w:numId w:val="10"/>
              </w:numPr>
              <w:autoSpaceDE w:val="0"/>
              <w:autoSpaceDN w:val="0"/>
              <w:adjustRightInd w:val="0"/>
              <w:ind w:left="587" w:hanging="270"/>
              <w:rPr>
                <w:rFonts w:ascii="Calibri" w:eastAsia="Cambria" w:hAnsi="Calibri" w:cs="Calibri"/>
                <w:sz w:val="17"/>
                <w:szCs w:val="17"/>
              </w:rPr>
            </w:pPr>
            <w:r w:rsidRPr="009074DA">
              <w:rPr>
                <w:rFonts w:ascii="Calibri" w:eastAsia="Cambria" w:hAnsi="Calibri" w:cs="Calibri"/>
                <w:sz w:val="17"/>
                <w:szCs w:val="17"/>
              </w:rPr>
              <w:t xml:space="preserve">Use conventional spelling for </w:t>
            </w:r>
            <w:proofErr w:type="gramStart"/>
            <w:r w:rsidRPr="009074DA">
              <w:rPr>
                <w:rFonts w:ascii="Calibri" w:eastAsia="Cambria" w:hAnsi="Calibri" w:cs="Calibri"/>
                <w:sz w:val="17"/>
                <w:szCs w:val="17"/>
              </w:rPr>
              <w:t>high-frequency</w:t>
            </w:r>
            <w:proofErr w:type="gramEnd"/>
            <w:r w:rsidRPr="009074DA">
              <w:rPr>
                <w:rFonts w:ascii="Calibri" w:eastAsia="Cambria" w:hAnsi="Calibri" w:cs="Calibri"/>
                <w:sz w:val="17"/>
                <w:szCs w:val="17"/>
              </w:rPr>
              <w:t xml:space="preserve"> and other studied words and for adding suffixes to base words (e.g., </w:t>
            </w:r>
            <w:r w:rsidRPr="009074DA">
              <w:rPr>
                <w:rFonts w:ascii="Calibri" w:eastAsia="Cambria" w:hAnsi="Calibri" w:cs="Calibri"/>
                <w:i/>
                <w:iCs/>
                <w:sz w:val="17"/>
                <w:szCs w:val="17"/>
              </w:rPr>
              <w:t>sitting, smiled,</w:t>
            </w:r>
            <w:r w:rsidRPr="009074DA">
              <w:rPr>
                <w:rFonts w:ascii="Calibri" w:eastAsia="Cambria" w:hAnsi="Calibri" w:cs="Calibri"/>
                <w:sz w:val="17"/>
                <w:szCs w:val="17"/>
              </w:rPr>
              <w:t xml:space="preserve"> </w:t>
            </w:r>
            <w:r w:rsidRPr="009074DA">
              <w:rPr>
                <w:rFonts w:ascii="Calibri" w:eastAsia="Cambria" w:hAnsi="Calibri" w:cs="Calibri"/>
                <w:i/>
                <w:iCs/>
                <w:sz w:val="17"/>
                <w:szCs w:val="17"/>
              </w:rPr>
              <w:t>cries, happiness</w:t>
            </w:r>
            <w:r w:rsidRPr="009074DA">
              <w:rPr>
                <w:rFonts w:ascii="Calibri" w:eastAsia="Cambria" w:hAnsi="Calibri" w:cs="Calibri"/>
                <w:sz w:val="17"/>
                <w:szCs w:val="17"/>
              </w:rPr>
              <w:t>).</w:t>
            </w:r>
          </w:p>
          <w:p w14:paraId="6DAB25EB" w14:textId="77777777" w:rsidR="00897790" w:rsidRPr="009074DA" w:rsidRDefault="00897790" w:rsidP="00897790">
            <w:pPr>
              <w:widowControl w:val="0"/>
              <w:numPr>
                <w:ilvl w:val="1"/>
                <w:numId w:val="10"/>
              </w:numPr>
              <w:autoSpaceDE w:val="0"/>
              <w:autoSpaceDN w:val="0"/>
              <w:adjustRightInd w:val="0"/>
              <w:ind w:left="587" w:hanging="270"/>
              <w:rPr>
                <w:rFonts w:ascii="Calibri" w:eastAsia="Cambria" w:hAnsi="Calibri" w:cs="Calibri"/>
                <w:sz w:val="17"/>
                <w:szCs w:val="17"/>
              </w:rPr>
            </w:pPr>
            <w:r w:rsidRPr="009074DA">
              <w:rPr>
                <w:rFonts w:ascii="Calibri" w:eastAsia="Cambria" w:hAnsi="Calibri" w:cs="Calibri"/>
                <w:sz w:val="17"/>
                <w:szCs w:val="17"/>
              </w:rPr>
              <w:t>Use spelling patterns and generalizations (e.g., word families, position-based spellings, syllable patterns, ending rules, meaningful word parts) in writing words.</w:t>
            </w:r>
          </w:p>
          <w:p w14:paraId="18B33335" w14:textId="59DAA7BF" w:rsidR="00897790" w:rsidRPr="009074DA" w:rsidRDefault="00897790" w:rsidP="00897790">
            <w:pPr>
              <w:widowControl w:val="0"/>
              <w:numPr>
                <w:ilvl w:val="1"/>
                <w:numId w:val="10"/>
              </w:numPr>
              <w:autoSpaceDE w:val="0"/>
              <w:autoSpaceDN w:val="0"/>
              <w:adjustRightInd w:val="0"/>
              <w:ind w:left="587" w:hanging="270"/>
              <w:rPr>
                <w:rFonts w:ascii="Calibri" w:eastAsia="Cambria" w:hAnsi="Calibri" w:cs="Calibri"/>
                <w:sz w:val="17"/>
                <w:szCs w:val="17"/>
              </w:rPr>
            </w:pPr>
            <w:r w:rsidRPr="009074DA">
              <w:rPr>
                <w:rFonts w:ascii="Calibri" w:eastAsia="Cambria" w:hAnsi="Calibri" w:cs="Calibri"/>
                <w:sz w:val="17"/>
                <w:szCs w:val="17"/>
              </w:rPr>
              <w:t>Consult reference materials, including beginning dictionaries, as needed to check and correct spellings.</w:t>
            </w:r>
          </w:p>
          <w:p w14:paraId="385689DD" w14:textId="77777777" w:rsidR="00897790" w:rsidRPr="009074DA" w:rsidRDefault="00897790" w:rsidP="00897790">
            <w:pPr>
              <w:widowControl w:val="0"/>
              <w:autoSpaceDE w:val="0"/>
              <w:autoSpaceDN w:val="0"/>
              <w:adjustRightInd w:val="0"/>
              <w:rPr>
                <w:rFonts w:ascii="Calibri" w:eastAsia="Cambria" w:hAnsi="Calibri" w:cs="Calibri"/>
                <w:sz w:val="17"/>
                <w:szCs w:val="17"/>
              </w:rPr>
            </w:pPr>
          </w:p>
          <w:p w14:paraId="761EE432" w14:textId="77777777" w:rsidR="0082570B" w:rsidRPr="009074DA" w:rsidRDefault="0082570B" w:rsidP="00252C6D">
            <w:pPr>
              <w:widowControl w:val="0"/>
              <w:autoSpaceDE w:val="0"/>
              <w:autoSpaceDN w:val="0"/>
              <w:adjustRightInd w:val="0"/>
              <w:ind w:right="-54"/>
              <w:rPr>
                <w:rFonts w:ascii="Calibri" w:eastAsia="Cambria" w:hAnsi="Calibri" w:cs="Calibri"/>
                <w:b/>
                <w:sz w:val="17"/>
                <w:szCs w:val="17"/>
              </w:rPr>
            </w:pPr>
            <w:r w:rsidRPr="009074DA">
              <w:rPr>
                <w:rFonts w:ascii="Calibri" w:eastAsia="Cambria" w:hAnsi="Calibri" w:cs="Calibri"/>
                <w:b/>
                <w:sz w:val="17"/>
                <w:szCs w:val="17"/>
              </w:rPr>
              <w:t>Knowledge of Language</w:t>
            </w:r>
          </w:p>
          <w:p w14:paraId="1BA5F702" w14:textId="77777777" w:rsidR="000650A1" w:rsidRPr="009074DA" w:rsidRDefault="000650A1" w:rsidP="000650A1">
            <w:pPr>
              <w:widowControl w:val="0"/>
              <w:numPr>
                <w:ilvl w:val="0"/>
                <w:numId w:val="17"/>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Use knowledge of language and its conventions when writing, speaking, reading, or listening.</w:t>
            </w:r>
          </w:p>
          <w:p w14:paraId="4901C578" w14:textId="77777777" w:rsidR="000650A1" w:rsidRPr="009074DA" w:rsidRDefault="000650A1" w:rsidP="000650A1">
            <w:pPr>
              <w:widowControl w:val="0"/>
              <w:numPr>
                <w:ilvl w:val="0"/>
                <w:numId w:val="18"/>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Choose words and phrases for effect</w:t>
            </w:r>
            <w:proofErr w:type="gramStart"/>
            <w:r w:rsidRPr="009074DA">
              <w:rPr>
                <w:rFonts w:ascii="Calibri" w:eastAsia="Cambria" w:hAnsi="Calibri" w:cs="Calibri"/>
                <w:sz w:val="17"/>
                <w:szCs w:val="17"/>
              </w:rPr>
              <w:t>.*</w:t>
            </w:r>
            <w:proofErr w:type="gramEnd"/>
          </w:p>
          <w:p w14:paraId="0F8166C9" w14:textId="640159D8" w:rsidR="0082570B" w:rsidRPr="009074DA" w:rsidRDefault="000650A1" w:rsidP="000650A1">
            <w:pPr>
              <w:pStyle w:val="ListParagraph"/>
              <w:widowControl w:val="0"/>
              <w:numPr>
                <w:ilvl w:val="0"/>
                <w:numId w:val="18"/>
              </w:numPr>
              <w:autoSpaceDE w:val="0"/>
              <w:autoSpaceDN w:val="0"/>
              <w:adjustRightInd w:val="0"/>
              <w:ind w:right="-54"/>
              <w:rPr>
                <w:rFonts w:ascii="Calibri" w:eastAsia="Cambria" w:hAnsi="Calibri" w:cs="Calibri"/>
                <w:sz w:val="17"/>
                <w:szCs w:val="17"/>
              </w:rPr>
            </w:pPr>
            <w:r w:rsidRPr="009074DA">
              <w:rPr>
                <w:rFonts w:ascii="Calibri" w:eastAsia="Cambria" w:hAnsi="Calibri" w:cs="Calibri"/>
                <w:sz w:val="17"/>
                <w:szCs w:val="17"/>
              </w:rPr>
              <w:t xml:space="preserve">Recognize and observe differences between the conventions of spoken and written </w:t>
            </w:r>
            <w:proofErr w:type="gramStart"/>
            <w:r w:rsidRPr="009074DA">
              <w:rPr>
                <w:rFonts w:ascii="Calibri" w:eastAsia="Cambria" w:hAnsi="Calibri" w:cs="Calibri"/>
                <w:sz w:val="17"/>
                <w:szCs w:val="17"/>
              </w:rPr>
              <w:t>standard</w:t>
            </w:r>
            <w:proofErr w:type="gramEnd"/>
            <w:r w:rsidRPr="009074DA">
              <w:rPr>
                <w:rFonts w:ascii="Calibri" w:eastAsia="Cambria" w:hAnsi="Calibri" w:cs="Calibri"/>
                <w:sz w:val="17"/>
                <w:szCs w:val="17"/>
              </w:rPr>
              <w:t xml:space="preserve"> English.</w:t>
            </w:r>
          </w:p>
          <w:p w14:paraId="7250F074" w14:textId="77777777" w:rsidR="0082570B" w:rsidRPr="009074DA" w:rsidRDefault="0082570B" w:rsidP="00252C6D">
            <w:pPr>
              <w:widowControl w:val="0"/>
              <w:autoSpaceDE w:val="0"/>
              <w:autoSpaceDN w:val="0"/>
              <w:adjustRightInd w:val="0"/>
              <w:ind w:right="-54"/>
              <w:rPr>
                <w:rFonts w:ascii="Calibri" w:eastAsia="Cambria" w:hAnsi="Calibri" w:cs="Calibri"/>
                <w:b/>
                <w:sz w:val="17"/>
                <w:szCs w:val="17"/>
              </w:rPr>
            </w:pPr>
            <w:r w:rsidRPr="009074DA">
              <w:rPr>
                <w:rFonts w:ascii="Calibri" w:eastAsia="Cambria" w:hAnsi="Calibri" w:cs="Calibri"/>
                <w:b/>
                <w:sz w:val="17"/>
                <w:szCs w:val="17"/>
              </w:rPr>
              <w:t>Vocabulary Acquisition and Use</w:t>
            </w:r>
          </w:p>
          <w:p w14:paraId="223BC1C7" w14:textId="77777777" w:rsidR="000818B1" w:rsidRPr="009074DA" w:rsidRDefault="000818B1" w:rsidP="000818B1">
            <w:pPr>
              <w:widowControl w:val="0"/>
              <w:autoSpaceDE w:val="0"/>
              <w:autoSpaceDN w:val="0"/>
              <w:adjustRightInd w:val="0"/>
              <w:ind w:left="227" w:hanging="227"/>
              <w:rPr>
                <w:rFonts w:ascii="Calibri" w:eastAsia="Cambria" w:hAnsi="Calibri" w:cs="Calibri"/>
                <w:sz w:val="17"/>
                <w:szCs w:val="17"/>
              </w:rPr>
            </w:pPr>
            <w:r w:rsidRPr="009074DA">
              <w:rPr>
                <w:rFonts w:ascii="Calibri" w:eastAsia="Cambria" w:hAnsi="Calibri" w:cs="Calibri"/>
                <w:sz w:val="17"/>
                <w:szCs w:val="17"/>
              </w:rPr>
              <w:t xml:space="preserve">4. </w:t>
            </w:r>
            <w:r w:rsidRPr="009074DA">
              <w:rPr>
                <w:rFonts w:ascii="Calibri" w:eastAsia="Cambria" w:hAnsi="Calibri" w:cs="Calibri"/>
                <w:sz w:val="17"/>
                <w:szCs w:val="17"/>
              </w:rPr>
              <w:tab/>
              <w:t xml:space="preserve">Determine or clarify the meaning of unknown and multiple-meaning word and phrases based on </w:t>
            </w:r>
            <w:r w:rsidRPr="009074DA">
              <w:rPr>
                <w:rFonts w:ascii="Calibri" w:eastAsia="Cambria" w:hAnsi="Calibri" w:cs="Calibri"/>
                <w:i/>
                <w:iCs/>
                <w:sz w:val="17"/>
                <w:szCs w:val="17"/>
              </w:rPr>
              <w:t xml:space="preserve">grade 3 reading and content, </w:t>
            </w:r>
            <w:r w:rsidRPr="009074DA">
              <w:rPr>
                <w:rFonts w:ascii="Calibri" w:eastAsia="Cambria" w:hAnsi="Calibri" w:cs="Calibri"/>
                <w:sz w:val="17"/>
                <w:szCs w:val="17"/>
              </w:rPr>
              <w:t>choosing flexibly from a range of strategies.</w:t>
            </w:r>
          </w:p>
          <w:p w14:paraId="6985C11D" w14:textId="43AF4C4D" w:rsidR="000818B1" w:rsidRPr="009074DA" w:rsidRDefault="000818B1" w:rsidP="007F6249">
            <w:pPr>
              <w:pStyle w:val="ListParagraph"/>
              <w:widowControl w:val="0"/>
              <w:numPr>
                <w:ilvl w:val="0"/>
                <w:numId w:val="19"/>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Use sentence-level context as a clue to the meaning of a word or phrase.</w:t>
            </w:r>
          </w:p>
          <w:p w14:paraId="4B4E5CDC" w14:textId="5AD25D9C" w:rsidR="000818B1" w:rsidRPr="009074DA" w:rsidRDefault="000818B1" w:rsidP="007F6249">
            <w:pPr>
              <w:pStyle w:val="ListParagraph"/>
              <w:widowControl w:val="0"/>
              <w:numPr>
                <w:ilvl w:val="0"/>
                <w:numId w:val="19"/>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 xml:space="preserve">Determine the meaning of the new word formed when a known affix is added to a known word (e.g., </w:t>
            </w:r>
            <w:r w:rsidRPr="009074DA">
              <w:rPr>
                <w:rFonts w:ascii="Calibri" w:eastAsia="Cambria" w:hAnsi="Calibri" w:cs="Calibri"/>
                <w:i/>
                <w:iCs/>
                <w:sz w:val="17"/>
                <w:szCs w:val="17"/>
              </w:rPr>
              <w:t>agreeable/disagreeable,</w:t>
            </w:r>
            <w:r w:rsidRPr="009074DA">
              <w:rPr>
                <w:rFonts w:ascii="Calibri" w:eastAsia="Cambria" w:hAnsi="Calibri" w:cs="Calibri"/>
                <w:sz w:val="17"/>
                <w:szCs w:val="17"/>
              </w:rPr>
              <w:t xml:space="preserve"> </w:t>
            </w:r>
            <w:r w:rsidRPr="009074DA">
              <w:rPr>
                <w:rFonts w:ascii="Calibri" w:eastAsia="Cambria" w:hAnsi="Calibri" w:cs="Calibri"/>
                <w:i/>
                <w:iCs/>
                <w:sz w:val="17"/>
                <w:szCs w:val="17"/>
              </w:rPr>
              <w:t>comfortable/uncomfortable, care/careless,</w:t>
            </w:r>
            <w:r w:rsidRPr="009074DA">
              <w:rPr>
                <w:rFonts w:ascii="Calibri" w:eastAsia="Cambria" w:hAnsi="Calibri" w:cs="Calibri"/>
                <w:sz w:val="17"/>
                <w:szCs w:val="17"/>
              </w:rPr>
              <w:t xml:space="preserve"> </w:t>
            </w:r>
            <w:r w:rsidRPr="009074DA">
              <w:rPr>
                <w:rFonts w:ascii="Calibri" w:eastAsia="Cambria" w:hAnsi="Calibri" w:cs="Calibri"/>
                <w:i/>
                <w:iCs/>
                <w:sz w:val="17"/>
                <w:szCs w:val="17"/>
              </w:rPr>
              <w:t>heat/preheat</w:t>
            </w:r>
            <w:r w:rsidRPr="009074DA">
              <w:rPr>
                <w:rFonts w:ascii="Calibri" w:eastAsia="Cambria" w:hAnsi="Calibri" w:cs="Calibri"/>
                <w:sz w:val="17"/>
                <w:szCs w:val="17"/>
              </w:rPr>
              <w:t>).</w:t>
            </w:r>
          </w:p>
          <w:p w14:paraId="08E0E671" w14:textId="25D659E1" w:rsidR="007F6249" w:rsidRPr="009074DA" w:rsidRDefault="000818B1" w:rsidP="007F6249">
            <w:pPr>
              <w:pStyle w:val="ListParagraph"/>
              <w:widowControl w:val="0"/>
              <w:numPr>
                <w:ilvl w:val="0"/>
                <w:numId w:val="19"/>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 xml:space="preserve">Use a known root word as a clue to the meaning of an unknown word with the same root (e.g., </w:t>
            </w:r>
            <w:r w:rsidRPr="009074DA">
              <w:rPr>
                <w:rFonts w:ascii="Calibri" w:eastAsia="Cambria" w:hAnsi="Calibri" w:cs="Calibri"/>
                <w:i/>
                <w:iCs/>
                <w:sz w:val="17"/>
                <w:szCs w:val="17"/>
              </w:rPr>
              <w:t>company, companion</w:t>
            </w:r>
            <w:r w:rsidRPr="009074DA">
              <w:rPr>
                <w:rFonts w:ascii="Calibri" w:eastAsia="Cambria" w:hAnsi="Calibri" w:cs="Calibri"/>
                <w:sz w:val="17"/>
                <w:szCs w:val="17"/>
              </w:rPr>
              <w:t>).</w:t>
            </w:r>
          </w:p>
          <w:p w14:paraId="12712840" w14:textId="77777777" w:rsidR="0082570B" w:rsidRPr="009074DA" w:rsidRDefault="000818B1" w:rsidP="007F6249">
            <w:pPr>
              <w:pStyle w:val="ListParagraph"/>
              <w:widowControl w:val="0"/>
              <w:numPr>
                <w:ilvl w:val="0"/>
                <w:numId w:val="19"/>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 xml:space="preserve">Use glossaries or beginning dictionaries, both print and digital, to determine or clarify the precise meaning of key words and phrases </w:t>
            </w:r>
            <w:r w:rsidRPr="009074DA">
              <w:rPr>
                <w:rFonts w:ascii="Calibri" w:eastAsia="Cambria" w:hAnsi="Calibri" w:cs="Calibri"/>
                <w:i/>
                <w:sz w:val="17"/>
                <w:szCs w:val="17"/>
              </w:rPr>
              <w:t>in all content areas</w:t>
            </w:r>
            <w:r w:rsidRPr="009074DA">
              <w:rPr>
                <w:rFonts w:ascii="Calibri" w:eastAsia="Cambria" w:hAnsi="Calibri" w:cs="Calibri"/>
                <w:sz w:val="17"/>
                <w:szCs w:val="17"/>
              </w:rPr>
              <w:t>. CA</w:t>
            </w:r>
          </w:p>
          <w:p w14:paraId="5A6D43D7" w14:textId="77777777" w:rsidR="009074DA" w:rsidRPr="009074DA" w:rsidRDefault="009074DA" w:rsidP="009074DA">
            <w:pPr>
              <w:widowControl w:val="0"/>
              <w:autoSpaceDE w:val="0"/>
              <w:autoSpaceDN w:val="0"/>
              <w:adjustRightInd w:val="0"/>
              <w:ind w:left="227" w:hanging="227"/>
              <w:rPr>
                <w:rFonts w:ascii="Calibri" w:eastAsia="Cambria" w:hAnsi="Calibri" w:cs="Calibri"/>
                <w:sz w:val="17"/>
                <w:szCs w:val="17"/>
              </w:rPr>
            </w:pPr>
            <w:r w:rsidRPr="009074DA">
              <w:rPr>
                <w:rFonts w:ascii="Calibri" w:eastAsia="Cambria" w:hAnsi="Calibri" w:cs="Calibri"/>
                <w:sz w:val="17"/>
                <w:szCs w:val="17"/>
              </w:rPr>
              <w:t xml:space="preserve">5. </w:t>
            </w:r>
            <w:r w:rsidRPr="009074DA">
              <w:rPr>
                <w:rFonts w:ascii="Calibri" w:eastAsia="Cambria" w:hAnsi="Calibri" w:cs="Calibri"/>
                <w:sz w:val="17"/>
                <w:szCs w:val="17"/>
              </w:rPr>
              <w:tab/>
              <w:t>Demonstrate understanding of word relationships and nuances in word meanings.</w:t>
            </w:r>
          </w:p>
          <w:p w14:paraId="2CD06F3D" w14:textId="519EA491" w:rsidR="009074DA" w:rsidRPr="009074DA" w:rsidRDefault="009074DA" w:rsidP="009074DA">
            <w:pPr>
              <w:pStyle w:val="ListParagraph"/>
              <w:widowControl w:val="0"/>
              <w:numPr>
                <w:ilvl w:val="0"/>
                <w:numId w:val="21"/>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 xml:space="preserve">Distinguish the literal and non-literal meanings of words and phrases in context (e.g., </w:t>
            </w:r>
            <w:r w:rsidRPr="009074DA">
              <w:rPr>
                <w:rFonts w:ascii="Calibri" w:eastAsia="Cambria" w:hAnsi="Calibri" w:cs="Calibri"/>
                <w:i/>
                <w:iCs/>
                <w:sz w:val="17"/>
                <w:szCs w:val="17"/>
              </w:rPr>
              <w:t>take</w:t>
            </w:r>
            <w:r w:rsidRPr="009074DA">
              <w:rPr>
                <w:rFonts w:ascii="Calibri" w:eastAsia="Cambria" w:hAnsi="Calibri" w:cs="Calibri"/>
                <w:sz w:val="17"/>
                <w:szCs w:val="17"/>
              </w:rPr>
              <w:t xml:space="preserve"> </w:t>
            </w:r>
            <w:r w:rsidRPr="009074DA">
              <w:rPr>
                <w:rFonts w:ascii="Calibri" w:eastAsia="Cambria" w:hAnsi="Calibri" w:cs="Calibri"/>
                <w:i/>
                <w:iCs/>
                <w:sz w:val="17"/>
                <w:szCs w:val="17"/>
              </w:rPr>
              <w:t>steps</w:t>
            </w:r>
            <w:r w:rsidRPr="009074DA">
              <w:rPr>
                <w:rFonts w:ascii="Calibri" w:eastAsia="Cambria" w:hAnsi="Calibri" w:cs="Calibri"/>
                <w:sz w:val="17"/>
                <w:szCs w:val="17"/>
              </w:rPr>
              <w:t>).</w:t>
            </w:r>
          </w:p>
          <w:p w14:paraId="6F68C942" w14:textId="7A29ED27" w:rsidR="009074DA" w:rsidRPr="009074DA" w:rsidRDefault="009074DA" w:rsidP="009074DA">
            <w:pPr>
              <w:pStyle w:val="ListParagraph"/>
              <w:widowControl w:val="0"/>
              <w:numPr>
                <w:ilvl w:val="0"/>
                <w:numId w:val="21"/>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 xml:space="preserve">Identify real-life connections between words and their use (e.g., describe people who are </w:t>
            </w:r>
            <w:r w:rsidRPr="009074DA">
              <w:rPr>
                <w:rFonts w:ascii="Calibri" w:eastAsia="Cambria" w:hAnsi="Calibri" w:cs="Calibri"/>
                <w:i/>
                <w:iCs/>
                <w:sz w:val="17"/>
                <w:szCs w:val="17"/>
              </w:rPr>
              <w:t xml:space="preserve">friendly </w:t>
            </w:r>
            <w:r w:rsidRPr="009074DA">
              <w:rPr>
                <w:rFonts w:ascii="Calibri" w:eastAsia="Cambria" w:hAnsi="Calibri" w:cs="Calibri"/>
                <w:sz w:val="17"/>
                <w:szCs w:val="17"/>
              </w:rPr>
              <w:t xml:space="preserve">or </w:t>
            </w:r>
            <w:r w:rsidRPr="009074DA">
              <w:rPr>
                <w:rFonts w:ascii="Calibri" w:eastAsia="Cambria" w:hAnsi="Calibri" w:cs="Calibri"/>
                <w:i/>
                <w:iCs/>
                <w:sz w:val="17"/>
                <w:szCs w:val="17"/>
              </w:rPr>
              <w:t>helpful</w:t>
            </w:r>
            <w:r w:rsidRPr="009074DA">
              <w:rPr>
                <w:rFonts w:ascii="Calibri" w:eastAsia="Cambria" w:hAnsi="Calibri" w:cs="Calibri"/>
                <w:sz w:val="17"/>
                <w:szCs w:val="17"/>
              </w:rPr>
              <w:t>).</w:t>
            </w:r>
          </w:p>
          <w:p w14:paraId="4379BB58" w14:textId="77777777" w:rsidR="009074DA" w:rsidRPr="009074DA" w:rsidRDefault="009074DA" w:rsidP="009074DA">
            <w:pPr>
              <w:pStyle w:val="ListParagraph"/>
              <w:widowControl w:val="0"/>
              <w:numPr>
                <w:ilvl w:val="0"/>
                <w:numId w:val="21"/>
              </w:numPr>
              <w:autoSpaceDE w:val="0"/>
              <w:autoSpaceDN w:val="0"/>
              <w:adjustRightInd w:val="0"/>
              <w:rPr>
                <w:rFonts w:ascii="Calibri" w:eastAsia="Cambria" w:hAnsi="Calibri" w:cs="Calibri"/>
                <w:sz w:val="17"/>
                <w:szCs w:val="17"/>
              </w:rPr>
            </w:pPr>
            <w:r w:rsidRPr="009074DA">
              <w:rPr>
                <w:rFonts w:ascii="Calibri" w:eastAsia="Cambria" w:hAnsi="Calibri" w:cs="Calibri"/>
                <w:sz w:val="17"/>
                <w:szCs w:val="17"/>
              </w:rPr>
              <w:t xml:space="preserve">Distinguish shades of meaning among related words that describe states of mind or degrees of certainty (e.g., </w:t>
            </w:r>
            <w:r w:rsidRPr="009074DA">
              <w:rPr>
                <w:rFonts w:ascii="Calibri" w:eastAsia="Cambria" w:hAnsi="Calibri" w:cs="Calibri"/>
                <w:i/>
                <w:iCs/>
                <w:sz w:val="17"/>
                <w:szCs w:val="17"/>
              </w:rPr>
              <w:t>knew, believed, suspected,</w:t>
            </w:r>
            <w:r w:rsidRPr="009074DA">
              <w:rPr>
                <w:rFonts w:ascii="Calibri" w:eastAsia="Cambria" w:hAnsi="Calibri" w:cs="Calibri"/>
                <w:sz w:val="17"/>
                <w:szCs w:val="17"/>
              </w:rPr>
              <w:t xml:space="preserve"> </w:t>
            </w:r>
            <w:r w:rsidRPr="009074DA">
              <w:rPr>
                <w:rFonts w:ascii="Calibri" w:eastAsia="Cambria" w:hAnsi="Calibri" w:cs="Calibri"/>
                <w:i/>
                <w:iCs/>
                <w:sz w:val="17"/>
                <w:szCs w:val="17"/>
              </w:rPr>
              <w:t>heard, wondered</w:t>
            </w:r>
            <w:r w:rsidRPr="009074DA">
              <w:rPr>
                <w:rFonts w:ascii="Calibri" w:eastAsia="Cambria" w:hAnsi="Calibri" w:cs="Calibri"/>
                <w:sz w:val="17"/>
                <w:szCs w:val="17"/>
              </w:rPr>
              <w:t>).</w:t>
            </w:r>
          </w:p>
          <w:p w14:paraId="4A4CD8FE" w14:textId="29B7FF1D" w:rsidR="009074DA" w:rsidRPr="009074DA" w:rsidRDefault="009074DA" w:rsidP="009074DA">
            <w:pPr>
              <w:pStyle w:val="ListParagraph"/>
              <w:widowControl w:val="0"/>
              <w:numPr>
                <w:ilvl w:val="0"/>
                <w:numId w:val="22"/>
              </w:numPr>
              <w:autoSpaceDE w:val="0"/>
              <w:autoSpaceDN w:val="0"/>
              <w:adjustRightInd w:val="0"/>
              <w:rPr>
                <w:rFonts w:ascii="Calibri" w:eastAsia="Cambria" w:hAnsi="Calibri" w:cs="Calibri"/>
                <w:sz w:val="21"/>
                <w:szCs w:val="21"/>
              </w:rPr>
            </w:pPr>
            <w:r w:rsidRPr="009074DA">
              <w:rPr>
                <w:rFonts w:ascii="Calibri" w:eastAsia="Cambria" w:hAnsi="Calibri" w:cs="Calibri"/>
                <w:sz w:val="17"/>
                <w:szCs w:val="17"/>
              </w:rPr>
              <w:t xml:space="preserve">Acquire and use accurately grade-appropriate conversational, general academic, and domain-specific words and phrases, including those that signal spatial and temporal relationships (e.g., </w:t>
            </w:r>
            <w:r w:rsidRPr="009074DA">
              <w:rPr>
                <w:rFonts w:ascii="Calibri" w:eastAsia="Cambria" w:hAnsi="Calibri" w:cs="Calibri"/>
                <w:i/>
                <w:iCs/>
                <w:sz w:val="17"/>
                <w:szCs w:val="17"/>
              </w:rPr>
              <w:t>After dinner that night we went looking for them</w:t>
            </w:r>
            <w:r w:rsidRPr="009074DA">
              <w:rPr>
                <w:rFonts w:ascii="Calibri" w:eastAsia="Cambria" w:hAnsi="Calibri" w:cs="Calibri"/>
                <w:sz w:val="17"/>
                <w:szCs w:val="17"/>
              </w:rPr>
              <w:t>).</w:t>
            </w:r>
          </w:p>
        </w:tc>
      </w:tr>
    </w:tbl>
    <w:p w14:paraId="42D07687" w14:textId="672933E5" w:rsidR="00FB7510" w:rsidRPr="005924F5" w:rsidRDefault="007932ED" w:rsidP="007932ED">
      <w:pPr>
        <w:rPr>
          <w:rFonts w:asciiTheme="majorHAnsi" w:hAnsiTheme="majorHAnsi"/>
          <w:sz w:val="12"/>
          <w:szCs w:val="12"/>
        </w:rPr>
      </w:pPr>
      <w:r w:rsidRPr="005924F5">
        <w:rPr>
          <w:rFonts w:asciiTheme="majorHAnsi" w:hAnsiTheme="majorHAnsi"/>
          <w:sz w:val="12"/>
          <w:szCs w:val="12"/>
        </w:rPr>
        <w:t>NVUSD instructional coaches 7-</w:t>
      </w:r>
      <w:proofErr w:type="gramStart"/>
      <w:r w:rsidRPr="005924F5">
        <w:rPr>
          <w:rFonts w:asciiTheme="majorHAnsi" w:hAnsiTheme="majorHAnsi"/>
          <w:sz w:val="12"/>
          <w:szCs w:val="12"/>
        </w:rPr>
        <w:t>13</w:t>
      </w:r>
      <w:r w:rsidR="00252C6D" w:rsidRPr="005924F5">
        <w:rPr>
          <w:rFonts w:asciiTheme="majorHAnsi" w:hAnsiTheme="majorHAnsi"/>
          <w:sz w:val="12"/>
          <w:szCs w:val="12"/>
        </w:rPr>
        <w:t xml:space="preserve">  </w:t>
      </w:r>
      <w:r w:rsidR="00252C6D" w:rsidRPr="005924F5">
        <w:rPr>
          <w:rFonts w:ascii="Calibri" w:eastAsia="Cambria" w:hAnsi="Calibri" w:cs="Calibri"/>
          <w:sz w:val="12"/>
          <w:szCs w:val="12"/>
        </w:rPr>
        <w:t>Beginning</w:t>
      </w:r>
      <w:proofErr w:type="gramEnd"/>
      <w:r w:rsidR="00252C6D" w:rsidRPr="005924F5">
        <w:rPr>
          <w:rFonts w:ascii="Calibri" w:eastAsia="Cambria" w:hAnsi="Calibri" w:cs="Calibri"/>
          <w:sz w:val="12"/>
          <w:szCs w:val="12"/>
        </w:rPr>
        <w:t xml:space="preserve"> in grade 3, skills and understandings that are particularly likely to require continued attention in higher grades as they are applied to increasingly sophisticated writing and speaking are marked with an asterisk (*). See the table “Language Progressive Skills, by Grade” for a complete list and Appendix A for an example of how these skills develop in sophistication.</w:t>
      </w:r>
    </w:p>
    <w:sectPr w:rsidR="00FB7510" w:rsidRPr="005924F5" w:rsidSect="00D4781D">
      <w:pgSz w:w="12240" w:h="15840"/>
      <w:pgMar w:top="288"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75A"/>
    <w:multiLevelType w:val="hybridMultilevel"/>
    <w:tmpl w:val="59B29204"/>
    <w:lvl w:ilvl="0" w:tplc="6532CD96">
      <w:start w:val="1"/>
      <w:numFmt w:val="lowerLetter"/>
      <w:lvlText w:val="%1."/>
      <w:lvlJc w:val="left"/>
      <w:pPr>
        <w:ind w:left="683" w:hanging="360"/>
      </w:pPr>
      <w:rPr>
        <w:rFonts w:hint="default"/>
      </w:rPr>
    </w:lvl>
    <w:lvl w:ilvl="1" w:tplc="04090019" w:tentative="1">
      <w:start w:val="1"/>
      <w:numFmt w:val="lowerLetter"/>
      <w:lvlText w:val="%2."/>
      <w:lvlJc w:val="left"/>
      <w:pPr>
        <w:ind w:left="1043" w:hanging="360"/>
      </w:pPr>
    </w:lvl>
    <w:lvl w:ilvl="2" w:tplc="0409001B" w:tentative="1">
      <w:start w:val="1"/>
      <w:numFmt w:val="lowerRoman"/>
      <w:lvlText w:val="%3."/>
      <w:lvlJc w:val="right"/>
      <w:pPr>
        <w:ind w:left="1763" w:hanging="180"/>
      </w:pPr>
    </w:lvl>
    <w:lvl w:ilvl="3" w:tplc="0409000F" w:tentative="1">
      <w:start w:val="1"/>
      <w:numFmt w:val="decimal"/>
      <w:lvlText w:val="%4."/>
      <w:lvlJc w:val="left"/>
      <w:pPr>
        <w:ind w:left="2483" w:hanging="360"/>
      </w:pPr>
    </w:lvl>
    <w:lvl w:ilvl="4" w:tplc="04090019" w:tentative="1">
      <w:start w:val="1"/>
      <w:numFmt w:val="lowerLetter"/>
      <w:lvlText w:val="%5."/>
      <w:lvlJc w:val="left"/>
      <w:pPr>
        <w:ind w:left="3203" w:hanging="360"/>
      </w:pPr>
    </w:lvl>
    <w:lvl w:ilvl="5" w:tplc="0409001B" w:tentative="1">
      <w:start w:val="1"/>
      <w:numFmt w:val="lowerRoman"/>
      <w:lvlText w:val="%6."/>
      <w:lvlJc w:val="right"/>
      <w:pPr>
        <w:ind w:left="3923" w:hanging="180"/>
      </w:pPr>
    </w:lvl>
    <w:lvl w:ilvl="6" w:tplc="0409000F" w:tentative="1">
      <w:start w:val="1"/>
      <w:numFmt w:val="decimal"/>
      <w:lvlText w:val="%7."/>
      <w:lvlJc w:val="left"/>
      <w:pPr>
        <w:ind w:left="4643" w:hanging="360"/>
      </w:pPr>
    </w:lvl>
    <w:lvl w:ilvl="7" w:tplc="04090019" w:tentative="1">
      <w:start w:val="1"/>
      <w:numFmt w:val="lowerLetter"/>
      <w:lvlText w:val="%8."/>
      <w:lvlJc w:val="left"/>
      <w:pPr>
        <w:ind w:left="5363" w:hanging="360"/>
      </w:pPr>
    </w:lvl>
    <w:lvl w:ilvl="8" w:tplc="0409001B" w:tentative="1">
      <w:start w:val="1"/>
      <w:numFmt w:val="lowerRoman"/>
      <w:lvlText w:val="%9."/>
      <w:lvlJc w:val="right"/>
      <w:pPr>
        <w:ind w:left="6083" w:hanging="180"/>
      </w:pPr>
    </w:lvl>
  </w:abstractNum>
  <w:abstractNum w:abstractNumId="1">
    <w:nsid w:val="03D832B3"/>
    <w:multiLevelType w:val="hybridMultilevel"/>
    <w:tmpl w:val="4F8AB996"/>
    <w:lvl w:ilvl="0" w:tplc="04090019">
      <w:start w:val="1"/>
      <w:numFmt w:val="lowerLetter"/>
      <w:lvlText w:val="%1."/>
      <w:lvlJc w:val="left"/>
      <w:pPr>
        <w:ind w:left="360" w:hanging="360"/>
      </w:pPr>
    </w:lvl>
    <w:lvl w:ilvl="1" w:tplc="341A5796">
      <w:start w:val="1"/>
      <w:numFmt w:val="lowerLetter"/>
      <w:lvlText w:val="%2."/>
      <w:lvlJc w:val="left"/>
      <w:pPr>
        <w:ind w:left="1080" w:hanging="360"/>
      </w:pPr>
      <w:rPr>
        <w:rFonts w:ascii="Calibri" w:hAnsi="Calibri" w:cs="Calibri" w:hint="default"/>
        <w:b w:val="0"/>
        <w:i w:val="0"/>
      </w:rPr>
    </w:lvl>
    <w:lvl w:ilvl="2" w:tplc="CC2EB920">
      <w:start w:val="2"/>
      <w:numFmt w:val="decimal"/>
      <w:lvlText w:val="%3."/>
      <w:lvlJc w:val="left"/>
      <w:pPr>
        <w:ind w:left="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594475"/>
    <w:multiLevelType w:val="hybridMultilevel"/>
    <w:tmpl w:val="175EEB72"/>
    <w:lvl w:ilvl="0" w:tplc="878464B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21C2F"/>
    <w:multiLevelType w:val="hybridMultilevel"/>
    <w:tmpl w:val="B01A5C94"/>
    <w:lvl w:ilvl="0" w:tplc="0409000F">
      <w:start w:val="1"/>
      <w:numFmt w:val="decimal"/>
      <w:lvlText w:val="%1."/>
      <w:lvlJc w:val="left"/>
      <w:pPr>
        <w:ind w:left="720" w:hanging="360"/>
      </w:pPr>
    </w:lvl>
    <w:lvl w:ilvl="1" w:tplc="0AA4A9FC">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C6E0F"/>
    <w:multiLevelType w:val="hybridMultilevel"/>
    <w:tmpl w:val="F850A022"/>
    <w:lvl w:ilvl="0" w:tplc="65D63DDA">
      <w:start w:val="2"/>
      <w:numFmt w:val="decimal"/>
      <w:lvlText w:val="%1."/>
      <w:lvlJc w:val="left"/>
      <w:pPr>
        <w:ind w:left="360"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5">
    <w:nsid w:val="06AE5FAF"/>
    <w:multiLevelType w:val="hybridMultilevel"/>
    <w:tmpl w:val="0F2E9618"/>
    <w:lvl w:ilvl="0" w:tplc="04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14B1E79"/>
    <w:multiLevelType w:val="hybridMultilevel"/>
    <w:tmpl w:val="A39E6E4C"/>
    <w:lvl w:ilvl="0" w:tplc="6B9A6BB2">
      <w:start w:val="2"/>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E52C4"/>
    <w:multiLevelType w:val="multilevel"/>
    <w:tmpl w:val="4F8AB996"/>
    <w:lvl w:ilvl="0">
      <w:start w:val="1"/>
      <w:numFmt w:val="lowerLetter"/>
      <w:lvlText w:val="%1."/>
      <w:lvlJc w:val="left"/>
      <w:pPr>
        <w:ind w:left="360" w:hanging="360"/>
      </w:pPr>
    </w:lvl>
    <w:lvl w:ilvl="1">
      <w:start w:val="1"/>
      <w:numFmt w:val="lowerLetter"/>
      <w:lvlText w:val="%2."/>
      <w:lvlJc w:val="left"/>
      <w:pPr>
        <w:ind w:left="1080" w:hanging="360"/>
      </w:pPr>
      <w:rPr>
        <w:rFonts w:ascii="Calibri" w:hAnsi="Calibri" w:cs="Calibri" w:hint="default"/>
        <w:b w:val="0"/>
        <w:i w:val="0"/>
      </w:rPr>
    </w:lvl>
    <w:lvl w:ilvl="2">
      <w:start w:val="2"/>
      <w:numFmt w:val="decimal"/>
      <w:lvlText w:val="%3."/>
      <w:lvlJc w:val="left"/>
      <w:pPr>
        <w:ind w:left="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02B5C8A"/>
    <w:multiLevelType w:val="hybridMultilevel"/>
    <w:tmpl w:val="ABC66DF4"/>
    <w:lvl w:ilvl="0" w:tplc="6532CD96">
      <w:start w:val="1"/>
      <w:numFmt w:val="lowerLetter"/>
      <w:lvlText w:val="%1."/>
      <w:lvlJc w:val="left"/>
      <w:pPr>
        <w:ind w:left="587" w:hanging="360"/>
      </w:pPr>
      <w:rPr>
        <w:rFonts w:hint="default"/>
      </w:rPr>
    </w:lvl>
    <w:lvl w:ilvl="1" w:tplc="04090019">
      <w:start w:val="1"/>
      <w:numFmt w:val="lowerLetter"/>
      <w:lvlText w:val="%2."/>
      <w:lvlJc w:val="left"/>
      <w:pPr>
        <w:ind w:left="947" w:hanging="360"/>
      </w:pPr>
    </w:lvl>
    <w:lvl w:ilvl="2" w:tplc="0409001B" w:tentative="1">
      <w:start w:val="1"/>
      <w:numFmt w:val="lowerRoman"/>
      <w:lvlText w:val="%3."/>
      <w:lvlJc w:val="right"/>
      <w:pPr>
        <w:ind w:left="1667" w:hanging="180"/>
      </w:pPr>
    </w:lvl>
    <w:lvl w:ilvl="3" w:tplc="0409000F" w:tentative="1">
      <w:start w:val="1"/>
      <w:numFmt w:val="decimal"/>
      <w:lvlText w:val="%4."/>
      <w:lvlJc w:val="left"/>
      <w:pPr>
        <w:ind w:left="2387" w:hanging="360"/>
      </w:pPr>
    </w:lvl>
    <w:lvl w:ilvl="4" w:tplc="04090019" w:tentative="1">
      <w:start w:val="1"/>
      <w:numFmt w:val="lowerLetter"/>
      <w:lvlText w:val="%5."/>
      <w:lvlJc w:val="left"/>
      <w:pPr>
        <w:ind w:left="3107" w:hanging="360"/>
      </w:pPr>
    </w:lvl>
    <w:lvl w:ilvl="5" w:tplc="0409001B" w:tentative="1">
      <w:start w:val="1"/>
      <w:numFmt w:val="lowerRoman"/>
      <w:lvlText w:val="%6."/>
      <w:lvlJc w:val="right"/>
      <w:pPr>
        <w:ind w:left="3827" w:hanging="180"/>
      </w:pPr>
    </w:lvl>
    <w:lvl w:ilvl="6" w:tplc="0409000F" w:tentative="1">
      <w:start w:val="1"/>
      <w:numFmt w:val="decimal"/>
      <w:lvlText w:val="%7."/>
      <w:lvlJc w:val="left"/>
      <w:pPr>
        <w:ind w:left="4547" w:hanging="360"/>
      </w:pPr>
    </w:lvl>
    <w:lvl w:ilvl="7" w:tplc="04090019" w:tentative="1">
      <w:start w:val="1"/>
      <w:numFmt w:val="lowerLetter"/>
      <w:lvlText w:val="%8."/>
      <w:lvlJc w:val="left"/>
      <w:pPr>
        <w:ind w:left="5267" w:hanging="360"/>
      </w:pPr>
    </w:lvl>
    <w:lvl w:ilvl="8" w:tplc="0409001B" w:tentative="1">
      <w:start w:val="1"/>
      <w:numFmt w:val="lowerRoman"/>
      <w:lvlText w:val="%9."/>
      <w:lvlJc w:val="right"/>
      <w:pPr>
        <w:ind w:left="5987" w:hanging="180"/>
      </w:pPr>
    </w:lvl>
  </w:abstractNum>
  <w:abstractNum w:abstractNumId="9">
    <w:nsid w:val="29B41645"/>
    <w:multiLevelType w:val="multilevel"/>
    <w:tmpl w:val="083AD502"/>
    <w:lvl w:ilvl="0">
      <w:start w:val="1"/>
      <w:numFmt w:val="lowerLetter"/>
      <w:lvlText w:val="%1."/>
      <w:lvlJc w:val="left"/>
      <w:pPr>
        <w:ind w:left="612" w:hanging="360"/>
      </w:pPr>
      <w:rPr>
        <w:rFonts w:hint="default"/>
      </w:r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10">
    <w:nsid w:val="2FE346BA"/>
    <w:multiLevelType w:val="hybridMultilevel"/>
    <w:tmpl w:val="083AD502"/>
    <w:lvl w:ilvl="0" w:tplc="6532CD96">
      <w:start w:val="1"/>
      <w:numFmt w:val="lowerLetter"/>
      <w:lvlText w:val="%1."/>
      <w:lvlJc w:val="left"/>
      <w:pPr>
        <w:ind w:left="61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1">
    <w:nsid w:val="341C4326"/>
    <w:multiLevelType w:val="hybridMultilevel"/>
    <w:tmpl w:val="2E443A9E"/>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8DF11F9"/>
    <w:multiLevelType w:val="multilevel"/>
    <w:tmpl w:val="A39E6E4C"/>
    <w:lvl w:ilvl="0">
      <w:start w:val="2"/>
      <w:numFmt w:val="decimal"/>
      <w:lvlText w:val="%1."/>
      <w:lvlJc w:val="left"/>
      <w:pPr>
        <w:ind w:left="279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6526A6"/>
    <w:multiLevelType w:val="hybridMultilevel"/>
    <w:tmpl w:val="F34EA5A4"/>
    <w:lvl w:ilvl="0" w:tplc="8A6CF27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DB0307"/>
    <w:multiLevelType w:val="hybridMultilevel"/>
    <w:tmpl w:val="AB34988C"/>
    <w:lvl w:ilvl="0" w:tplc="E5EE9878">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267A4"/>
    <w:multiLevelType w:val="hybridMultilevel"/>
    <w:tmpl w:val="6AF6D636"/>
    <w:lvl w:ilvl="0" w:tplc="1EC61688">
      <w:start w:val="2"/>
      <w:numFmt w:val="lowerLetter"/>
      <w:lvlText w:val="%1."/>
      <w:lvlJc w:val="left"/>
      <w:pPr>
        <w:ind w:left="63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504B067A"/>
    <w:multiLevelType w:val="hybridMultilevel"/>
    <w:tmpl w:val="8370EA7A"/>
    <w:lvl w:ilvl="0" w:tplc="04090019">
      <w:start w:val="1"/>
      <w:numFmt w:val="lowerLetter"/>
      <w:lvlText w:val="%1."/>
      <w:lvlJc w:val="left"/>
      <w:pPr>
        <w:ind w:left="747" w:hanging="360"/>
      </w:pPr>
    </w:lvl>
    <w:lvl w:ilvl="1" w:tplc="04090019">
      <w:start w:val="1"/>
      <w:numFmt w:val="lowerLetter"/>
      <w:lvlText w:val="%2."/>
      <w:lvlJc w:val="left"/>
      <w:pPr>
        <w:ind w:left="1467" w:hanging="360"/>
      </w:pPr>
    </w:lvl>
    <w:lvl w:ilvl="2" w:tplc="8FF2C346">
      <w:start w:val="1"/>
      <w:numFmt w:val="decimal"/>
      <w:lvlText w:val="%3."/>
      <w:lvlJc w:val="left"/>
      <w:pPr>
        <w:ind w:left="2367" w:hanging="360"/>
      </w:pPr>
      <w:rPr>
        <w:rFonts w:hint="default"/>
      </w:r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7">
    <w:nsid w:val="5D1F27E1"/>
    <w:multiLevelType w:val="hybridMultilevel"/>
    <w:tmpl w:val="4DBED63C"/>
    <w:lvl w:ilvl="0" w:tplc="04090019">
      <w:start w:val="1"/>
      <w:numFmt w:val="lowerLetter"/>
      <w:lvlText w:val="%1."/>
      <w:lvlJc w:val="left"/>
      <w:pPr>
        <w:ind w:left="747" w:hanging="360"/>
      </w:p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18">
    <w:nsid w:val="5E7F70FF"/>
    <w:multiLevelType w:val="hybridMultilevel"/>
    <w:tmpl w:val="526EB300"/>
    <w:lvl w:ilvl="0" w:tplc="AE66F140">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D7088"/>
    <w:multiLevelType w:val="hybridMultilevel"/>
    <w:tmpl w:val="D722CEFE"/>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AFAE2B98">
      <w:start w:val="1"/>
      <w:numFmt w:val="decimal"/>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685E2AB1"/>
    <w:multiLevelType w:val="hybridMultilevel"/>
    <w:tmpl w:val="1AC2063E"/>
    <w:lvl w:ilvl="0" w:tplc="6532CD96">
      <w:start w:val="1"/>
      <w:numFmt w:val="lowerLetter"/>
      <w:lvlText w:val="%1."/>
      <w:lvlJc w:val="left"/>
      <w:pPr>
        <w:ind w:left="683" w:hanging="360"/>
      </w:pPr>
      <w:rPr>
        <w:rFonts w:hint="default"/>
      </w:rPr>
    </w:lvl>
    <w:lvl w:ilvl="1" w:tplc="04090019" w:tentative="1">
      <w:start w:val="1"/>
      <w:numFmt w:val="lowerLetter"/>
      <w:lvlText w:val="%2."/>
      <w:lvlJc w:val="left"/>
      <w:pPr>
        <w:ind w:left="1043" w:hanging="360"/>
      </w:pPr>
    </w:lvl>
    <w:lvl w:ilvl="2" w:tplc="0409001B" w:tentative="1">
      <w:start w:val="1"/>
      <w:numFmt w:val="lowerRoman"/>
      <w:lvlText w:val="%3."/>
      <w:lvlJc w:val="right"/>
      <w:pPr>
        <w:ind w:left="1763" w:hanging="180"/>
      </w:pPr>
    </w:lvl>
    <w:lvl w:ilvl="3" w:tplc="0409000F" w:tentative="1">
      <w:start w:val="1"/>
      <w:numFmt w:val="decimal"/>
      <w:lvlText w:val="%4."/>
      <w:lvlJc w:val="left"/>
      <w:pPr>
        <w:ind w:left="2483" w:hanging="360"/>
      </w:pPr>
    </w:lvl>
    <w:lvl w:ilvl="4" w:tplc="04090019" w:tentative="1">
      <w:start w:val="1"/>
      <w:numFmt w:val="lowerLetter"/>
      <w:lvlText w:val="%5."/>
      <w:lvlJc w:val="left"/>
      <w:pPr>
        <w:ind w:left="3203" w:hanging="360"/>
      </w:pPr>
    </w:lvl>
    <w:lvl w:ilvl="5" w:tplc="0409001B" w:tentative="1">
      <w:start w:val="1"/>
      <w:numFmt w:val="lowerRoman"/>
      <w:lvlText w:val="%6."/>
      <w:lvlJc w:val="right"/>
      <w:pPr>
        <w:ind w:left="3923" w:hanging="180"/>
      </w:pPr>
    </w:lvl>
    <w:lvl w:ilvl="6" w:tplc="0409000F" w:tentative="1">
      <w:start w:val="1"/>
      <w:numFmt w:val="decimal"/>
      <w:lvlText w:val="%7."/>
      <w:lvlJc w:val="left"/>
      <w:pPr>
        <w:ind w:left="4643" w:hanging="360"/>
      </w:pPr>
    </w:lvl>
    <w:lvl w:ilvl="7" w:tplc="04090019" w:tentative="1">
      <w:start w:val="1"/>
      <w:numFmt w:val="lowerLetter"/>
      <w:lvlText w:val="%8."/>
      <w:lvlJc w:val="left"/>
      <w:pPr>
        <w:ind w:left="5363" w:hanging="360"/>
      </w:pPr>
    </w:lvl>
    <w:lvl w:ilvl="8" w:tplc="0409001B" w:tentative="1">
      <w:start w:val="1"/>
      <w:numFmt w:val="lowerRoman"/>
      <w:lvlText w:val="%9."/>
      <w:lvlJc w:val="right"/>
      <w:pPr>
        <w:ind w:left="6083" w:hanging="180"/>
      </w:pPr>
    </w:lvl>
  </w:abstractNum>
  <w:abstractNum w:abstractNumId="21">
    <w:nsid w:val="721C6034"/>
    <w:multiLevelType w:val="hybridMultilevel"/>
    <w:tmpl w:val="F9F61F98"/>
    <w:lvl w:ilvl="0" w:tplc="6FB85E1E">
      <w:start w:val="2"/>
      <w:numFmt w:val="decimal"/>
      <w:lvlText w:val="%1."/>
      <w:lvlJc w:val="left"/>
      <w:pPr>
        <w:ind w:left="360" w:hanging="360"/>
      </w:pPr>
      <w:rPr>
        <w:rFonts w:hint="default"/>
      </w:rPr>
    </w:lvl>
    <w:lvl w:ilvl="1" w:tplc="04090019" w:tentative="1">
      <w:start w:val="1"/>
      <w:numFmt w:val="lowerLetter"/>
      <w:lvlText w:val="%2."/>
      <w:lvlJc w:val="left"/>
      <w:pPr>
        <w:ind w:left="1043" w:hanging="360"/>
      </w:pPr>
    </w:lvl>
    <w:lvl w:ilvl="2" w:tplc="0409001B" w:tentative="1">
      <w:start w:val="1"/>
      <w:numFmt w:val="lowerRoman"/>
      <w:lvlText w:val="%3."/>
      <w:lvlJc w:val="right"/>
      <w:pPr>
        <w:ind w:left="1763" w:hanging="180"/>
      </w:pPr>
    </w:lvl>
    <w:lvl w:ilvl="3" w:tplc="0409000F" w:tentative="1">
      <w:start w:val="1"/>
      <w:numFmt w:val="decimal"/>
      <w:lvlText w:val="%4."/>
      <w:lvlJc w:val="left"/>
      <w:pPr>
        <w:ind w:left="2483" w:hanging="360"/>
      </w:pPr>
    </w:lvl>
    <w:lvl w:ilvl="4" w:tplc="04090019" w:tentative="1">
      <w:start w:val="1"/>
      <w:numFmt w:val="lowerLetter"/>
      <w:lvlText w:val="%5."/>
      <w:lvlJc w:val="left"/>
      <w:pPr>
        <w:ind w:left="3203" w:hanging="360"/>
      </w:pPr>
    </w:lvl>
    <w:lvl w:ilvl="5" w:tplc="0409001B" w:tentative="1">
      <w:start w:val="1"/>
      <w:numFmt w:val="lowerRoman"/>
      <w:lvlText w:val="%6."/>
      <w:lvlJc w:val="right"/>
      <w:pPr>
        <w:ind w:left="3923" w:hanging="180"/>
      </w:pPr>
    </w:lvl>
    <w:lvl w:ilvl="6" w:tplc="0409000F" w:tentative="1">
      <w:start w:val="1"/>
      <w:numFmt w:val="decimal"/>
      <w:lvlText w:val="%7."/>
      <w:lvlJc w:val="left"/>
      <w:pPr>
        <w:ind w:left="4643" w:hanging="360"/>
      </w:pPr>
    </w:lvl>
    <w:lvl w:ilvl="7" w:tplc="04090019" w:tentative="1">
      <w:start w:val="1"/>
      <w:numFmt w:val="lowerLetter"/>
      <w:lvlText w:val="%8."/>
      <w:lvlJc w:val="left"/>
      <w:pPr>
        <w:ind w:left="5363" w:hanging="360"/>
      </w:pPr>
    </w:lvl>
    <w:lvl w:ilvl="8" w:tplc="0409001B" w:tentative="1">
      <w:start w:val="1"/>
      <w:numFmt w:val="lowerRoman"/>
      <w:lvlText w:val="%9."/>
      <w:lvlJc w:val="right"/>
      <w:pPr>
        <w:ind w:left="6083" w:hanging="180"/>
      </w:pPr>
    </w:lvl>
  </w:abstractNum>
  <w:abstractNum w:abstractNumId="22">
    <w:nsid w:val="7A266633"/>
    <w:multiLevelType w:val="hybridMultilevel"/>
    <w:tmpl w:val="12884F7A"/>
    <w:lvl w:ilvl="0" w:tplc="04090019">
      <w:start w:val="1"/>
      <w:numFmt w:val="lowerLetter"/>
      <w:lvlText w:val="%1."/>
      <w:lvlJc w:val="left"/>
      <w:pPr>
        <w:ind w:left="587" w:hanging="360"/>
      </w:pPr>
    </w:lvl>
    <w:lvl w:ilvl="1" w:tplc="04090019">
      <w:start w:val="1"/>
      <w:numFmt w:val="lowerLetter"/>
      <w:lvlText w:val="%2."/>
      <w:lvlJc w:val="left"/>
      <w:pPr>
        <w:ind w:left="587" w:hanging="360"/>
      </w:pPr>
    </w:lvl>
    <w:lvl w:ilvl="2" w:tplc="0409001B" w:tentative="1">
      <w:start w:val="1"/>
      <w:numFmt w:val="lowerRoman"/>
      <w:lvlText w:val="%3."/>
      <w:lvlJc w:val="right"/>
      <w:pPr>
        <w:ind w:left="1307" w:hanging="180"/>
      </w:pPr>
    </w:lvl>
    <w:lvl w:ilvl="3" w:tplc="0409000F" w:tentative="1">
      <w:start w:val="1"/>
      <w:numFmt w:val="decimal"/>
      <w:lvlText w:val="%4."/>
      <w:lvlJc w:val="left"/>
      <w:pPr>
        <w:ind w:left="2027" w:hanging="360"/>
      </w:pPr>
    </w:lvl>
    <w:lvl w:ilvl="4" w:tplc="04090019" w:tentative="1">
      <w:start w:val="1"/>
      <w:numFmt w:val="lowerLetter"/>
      <w:lvlText w:val="%5."/>
      <w:lvlJc w:val="left"/>
      <w:pPr>
        <w:ind w:left="2747" w:hanging="360"/>
      </w:pPr>
    </w:lvl>
    <w:lvl w:ilvl="5" w:tplc="0409001B" w:tentative="1">
      <w:start w:val="1"/>
      <w:numFmt w:val="lowerRoman"/>
      <w:lvlText w:val="%6."/>
      <w:lvlJc w:val="right"/>
      <w:pPr>
        <w:ind w:left="3467" w:hanging="180"/>
      </w:pPr>
    </w:lvl>
    <w:lvl w:ilvl="6" w:tplc="0409000F" w:tentative="1">
      <w:start w:val="1"/>
      <w:numFmt w:val="decimal"/>
      <w:lvlText w:val="%7."/>
      <w:lvlJc w:val="left"/>
      <w:pPr>
        <w:ind w:left="4187" w:hanging="360"/>
      </w:pPr>
    </w:lvl>
    <w:lvl w:ilvl="7" w:tplc="04090019" w:tentative="1">
      <w:start w:val="1"/>
      <w:numFmt w:val="lowerLetter"/>
      <w:lvlText w:val="%8."/>
      <w:lvlJc w:val="left"/>
      <w:pPr>
        <w:ind w:left="4907" w:hanging="360"/>
      </w:pPr>
    </w:lvl>
    <w:lvl w:ilvl="8" w:tplc="0409001B" w:tentative="1">
      <w:start w:val="1"/>
      <w:numFmt w:val="lowerRoman"/>
      <w:lvlText w:val="%9."/>
      <w:lvlJc w:val="right"/>
      <w:pPr>
        <w:ind w:left="5627" w:hanging="180"/>
      </w:pPr>
    </w:lvl>
  </w:abstractNum>
  <w:abstractNum w:abstractNumId="23">
    <w:nsid w:val="7D574014"/>
    <w:multiLevelType w:val="hybridMultilevel"/>
    <w:tmpl w:val="0354FC28"/>
    <w:lvl w:ilvl="0" w:tplc="E1A07070">
      <w:start w:val="3"/>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20"/>
  </w:num>
  <w:num w:numId="4">
    <w:abstractNumId w:val="0"/>
  </w:num>
  <w:num w:numId="5">
    <w:abstractNumId w:val="17"/>
  </w:num>
  <w:num w:numId="6">
    <w:abstractNumId w:val="14"/>
  </w:num>
  <w:num w:numId="7">
    <w:abstractNumId w:val="18"/>
  </w:num>
  <w:num w:numId="8">
    <w:abstractNumId w:val="3"/>
  </w:num>
  <w:num w:numId="9">
    <w:abstractNumId w:val="10"/>
  </w:num>
  <w:num w:numId="10">
    <w:abstractNumId w:val="11"/>
  </w:num>
  <w:num w:numId="11">
    <w:abstractNumId w:val="1"/>
  </w:num>
  <w:num w:numId="12">
    <w:abstractNumId w:val="7"/>
  </w:num>
  <w:num w:numId="13">
    <w:abstractNumId w:val="21"/>
  </w:num>
  <w:num w:numId="14">
    <w:abstractNumId w:val="6"/>
  </w:num>
  <w:num w:numId="15">
    <w:abstractNumId w:val="16"/>
  </w:num>
  <w:num w:numId="16">
    <w:abstractNumId w:val="12"/>
  </w:num>
  <w:num w:numId="17">
    <w:abstractNumId w:val="13"/>
  </w:num>
  <w:num w:numId="18">
    <w:abstractNumId w:val="5"/>
  </w:num>
  <w:num w:numId="19">
    <w:abstractNumId w:val="22"/>
  </w:num>
  <w:num w:numId="20">
    <w:abstractNumId w:val="15"/>
  </w:num>
  <w:num w:numId="21">
    <w:abstractNumId w:val="8"/>
  </w:num>
  <w:num w:numId="22">
    <w:abstractNumId w:val="2"/>
  </w:num>
  <w:num w:numId="23">
    <w:abstractNumId w:val="9"/>
  </w:num>
  <w:num w:numId="2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10"/>
    <w:rsid w:val="00053440"/>
    <w:rsid w:val="000650A1"/>
    <w:rsid w:val="000818B1"/>
    <w:rsid w:val="000C1307"/>
    <w:rsid w:val="001D1A1F"/>
    <w:rsid w:val="002320CA"/>
    <w:rsid w:val="00252C6D"/>
    <w:rsid w:val="002E5A2D"/>
    <w:rsid w:val="002F3223"/>
    <w:rsid w:val="00333EFE"/>
    <w:rsid w:val="0042177A"/>
    <w:rsid w:val="0042374C"/>
    <w:rsid w:val="00464456"/>
    <w:rsid w:val="004D38B4"/>
    <w:rsid w:val="00536264"/>
    <w:rsid w:val="005924F5"/>
    <w:rsid w:val="005B2D37"/>
    <w:rsid w:val="005C0FE9"/>
    <w:rsid w:val="005F6D53"/>
    <w:rsid w:val="006044D3"/>
    <w:rsid w:val="006139F8"/>
    <w:rsid w:val="00635C72"/>
    <w:rsid w:val="006E25DA"/>
    <w:rsid w:val="0071411E"/>
    <w:rsid w:val="007258CF"/>
    <w:rsid w:val="007932ED"/>
    <w:rsid w:val="007C61B6"/>
    <w:rsid w:val="007F6249"/>
    <w:rsid w:val="00805E84"/>
    <w:rsid w:val="0082570B"/>
    <w:rsid w:val="00846564"/>
    <w:rsid w:val="00897790"/>
    <w:rsid w:val="008C0764"/>
    <w:rsid w:val="009074DA"/>
    <w:rsid w:val="009312BA"/>
    <w:rsid w:val="00975400"/>
    <w:rsid w:val="009D7C0C"/>
    <w:rsid w:val="00A2000E"/>
    <w:rsid w:val="00A2552D"/>
    <w:rsid w:val="00AC2379"/>
    <w:rsid w:val="00AC3858"/>
    <w:rsid w:val="00AC59C0"/>
    <w:rsid w:val="00AE2096"/>
    <w:rsid w:val="00B34D25"/>
    <w:rsid w:val="00B46EC3"/>
    <w:rsid w:val="00B47BB8"/>
    <w:rsid w:val="00B634A9"/>
    <w:rsid w:val="00B64CC4"/>
    <w:rsid w:val="00BF55C2"/>
    <w:rsid w:val="00C21E76"/>
    <w:rsid w:val="00C3205E"/>
    <w:rsid w:val="00CD5600"/>
    <w:rsid w:val="00D25068"/>
    <w:rsid w:val="00D41569"/>
    <w:rsid w:val="00D4781D"/>
    <w:rsid w:val="00E35EE2"/>
    <w:rsid w:val="00E379D6"/>
    <w:rsid w:val="00E92920"/>
    <w:rsid w:val="00ED6BAA"/>
    <w:rsid w:val="00EF4CE2"/>
    <w:rsid w:val="00F430B8"/>
    <w:rsid w:val="00F6037C"/>
    <w:rsid w:val="00F629BB"/>
    <w:rsid w:val="00FB2CB7"/>
    <w:rsid w:val="00FB7510"/>
    <w:rsid w:val="00FC11B0"/>
    <w:rsid w:val="00FD1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FF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05E"/>
    <w:pPr>
      <w:ind w:left="720"/>
      <w:contextualSpacing/>
    </w:pPr>
  </w:style>
  <w:style w:type="paragraph" w:styleId="BalloonText">
    <w:name w:val="Balloon Text"/>
    <w:basedOn w:val="Normal"/>
    <w:link w:val="BalloonTextChar"/>
    <w:uiPriority w:val="99"/>
    <w:semiHidden/>
    <w:unhideWhenUsed/>
    <w:rsid w:val="0082570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2570B"/>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05E"/>
    <w:pPr>
      <w:ind w:left="720"/>
      <w:contextualSpacing/>
    </w:pPr>
  </w:style>
  <w:style w:type="paragraph" w:styleId="BalloonText">
    <w:name w:val="Balloon Text"/>
    <w:basedOn w:val="Normal"/>
    <w:link w:val="BalloonTextChar"/>
    <w:uiPriority w:val="99"/>
    <w:semiHidden/>
    <w:unhideWhenUsed/>
    <w:rsid w:val="0082570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257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946</Words>
  <Characters>5397</Characters>
  <Application>Microsoft Macintosh Word</Application>
  <DocSecurity>0</DocSecurity>
  <Lines>44</Lines>
  <Paragraphs>12</Paragraphs>
  <ScaleCrop>false</ScaleCrop>
  <Company>DBZ Consulting</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Zarzana</dc:creator>
  <cp:keywords/>
  <dc:description/>
  <cp:lastModifiedBy>Dale Zarzana</cp:lastModifiedBy>
  <cp:revision>17</cp:revision>
  <cp:lastPrinted>2013-08-07T22:15:00Z</cp:lastPrinted>
  <dcterms:created xsi:type="dcterms:W3CDTF">2013-08-07T21:57:00Z</dcterms:created>
  <dcterms:modified xsi:type="dcterms:W3CDTF">2013-08-07T22:16:00Z</dcterms:modified>
</cp:coreProperties>
</file>