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  <w:t xml:space="preserve">Leadership Meeting Minutes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  <w:t xml:space="preserve">01/29/14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Assessment Rubric Review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Concerns that the wording on the rubrics for K-2 and 3-5 were unclear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Changed the wording for level 3 to Most of the time on all sets of rubrics and level 4 to Almost Always.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Put notice in Daily News of Rubric due date and send email to staff telling them why the date is set before the end of Unit 2 or Trimester 2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PLC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Plan day: create a survey giving teachers the following choices of a plan day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3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2/17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3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Spring Break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3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Saturday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Create an effective itinerary for an effective collaboration time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3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Pathways for half the time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3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Reviewing and discussing data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3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Intervention/ student concerns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3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Unit planning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Testing 3-5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First online assessments 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4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Students will be divided into teams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4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Teacher assisted (Classroom teacher, Janice, and Kathy)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4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If need be, test will be broken up in several sessions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4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Scheduling time and days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Patrick Visit Feb. 11th and 12th @ 2:00 to 4:00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Push more into the classrooms similar to the environmental soundscape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Focus on Theater especially Reader’s Theater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Classroom teachers will have students prepare an excerpt to use in reader’s theater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Follow up on how long and what type of excerpt is needed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David Bend, piloted and modeled one of the first Artful Learning schools, will push into classrooms and help with Jungle Book production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Garage Band PD 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How to effectively integrate Garage Band into the Units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Include Music Fellows 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Town Hall Meeting with Patrick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Inform parents of the Artful learning taking place in the classrooms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Invite community groups like Rotary, Napa Women’s Club to join us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Promote the Art Auction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Fullan Leadership Day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5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Goal for Coherence Form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5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Review as PLC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Next Leadership meeting tentatively scheduled for 02/26/14 @ 3:00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 Leadership team minutes 012914.docx</dc:title>
</cp:coreProperties>
</file>